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梅州市教育局关于做好义务教育</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校内课后服务工作的实施意见</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highlight w:val="none"/>
          <w:lang w:val="en-US" w:eastAsia="zh-CN"/>
        </w:rPr>
      </w:pPr>
      <w:r>
        <w:rPr>
          <w:rFonts w:hint="eastAsia" w:ascii="仿宋_GB2312" w:hAnsi="仿宋_GB2312" w:eastAsia="仿宋_GB2312" w:cs="仿宋_GB2312"/>
          <w:sz w:val="32"/>
          <w:szCs w:val="32"/>
          <w:highlight w:val="none"/>
          <w:lang w:val="en-US" w:eastAsia="zh-CN"/>
        </w:rPr>
        <w:t>为全面贯彻党的十九大精神，进一步加强我市教育服务能力，进一步满足新时代广大家长对中小学生校内课后服务的迫切需求，根据《中共中央办公厅 国务院办公厅印发&lt;关于进一步减轻义务教育阶段学生作业负担和校外培训负担的意见&gt;》</w:t>
      </w:r>
      <w:r>
        <w:rPr>
          <w:rFonts w:hint="default" w:ascii="Times New Roman" w:hAnsi="Times New Roman" w:eastAsia="仿宋_GB2312" w:cs="Times New Roman"/>
          <w:sz w:val="32"/>
          <w:szCs w:val="32"/>
          <w:highlight w:val="none"/>
          <w:lang w:val="en-US" w:eastAsia="zh-CN"/>
        </w:rPr>
        <w:t>（中办发〔2021〕40号)</w:t>
      </w:r>
      <w:r>
        <w:rPr>
          <w:rFonts w:hint="eastAsia" w:ascii="Times New Roman" w:hAnsi="Times New Roman" w:eastAsia="仿宋_GB2312" w:cs="Times New Roman"/>
          <w:sz w:val="32"/>
          <w:szCs w:val="32"/>
          <w:highlight w:val="none"/>
          <w:lang w:val="en-US" w:eastAsia="zh-CN"/>
        </w:rPr>
        <w:t>、</w:t>
      </w:r>
      <w:r>
        <w:rPr>
          <w:rFonts w:hint="eastAsia" w:ascii="仿宋_GB2312" w:hAnsi="仿宋_GB2312" w:eastAsia="仿宋_GB2312" w:cs="仿宋_GB2312"/>
          <w:sz w:val="32"/>
          <w:szCs w:val="32"/>
          <w:highlight w:val="none"/>
          <w:lang w:val="en-US" w:eastAsia="zh-CN"/>
        </w:rPr>
        <w:t>《教育部办公厅关于做好中小学生课后服务工作的指导意见》（教基一厅〔</w:t>
      </w:r>
      <w:r>
        <w:rPr>
          <w:rFonts w:hint="default" w:ascii="Times New Roman" w:hAnsi="Times New Roman" w:eastAsia="仿宋_GB2312" w:cs="Times New Roman"/>
          <w:sz w:val="32"/>
          <w:szCs w:val="32"/>
          <w:highlight w:val="none"/>
          <w:lang w:val="en-US" w:eastAsia="zh-CN"/>
        </w:rPr>
        <w:t>2017</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号）、《教育部办公厅关于进一步做好义务教育课后服务工作的通知》（教基厅函〔</w:t>
      </w:r>
      <w:r>
        <w:rPr>
          <w:rFonts w:hint="eastAsia" w:ascii="Times New Roman" w:hAnsi="Times New Roman" w:eastAsia="仿宋_GB2312" w:cs="Times New Roman"/>
          <w:sz w:val="32"/>
          <w:szCs w:val="32"/>
          <w:highlight w:val="none"/>
          <w:lang w:val="en-US" w:eastAsia="zh-CN"/>
        </w:rPr>
        <w:t>2021</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28</w:t>
      </w:r>
      <w:r>
        <w:rPr>
          <w:rFonts w:hint="eastAsia" w:ascii="仿宋_GB2312" w:hAnsi="仿宋_GB2312" w:eastAsia="仿宋_GB2312" w:cs="仿宋_GB2312"/>
          <w:sz w:val="32"/>
          <w:szCs w:val="32"/>
          <w:highlight w:val="none"/>
          <w:lang w:val="en-US" w:eastAsia="zh-CN"/>
        </w:rPr>
        <w:t>号）、《广东省教育厅关于做好中小学生校内课后服务工作的指导意见》（粤教基〔</w:t>
      </w:r>
      <w:r>
        <w:rPr>
          <w:rFonts w:hint="eastAsia" w:ascii="Times New Roman" w:hAnsi="Times New Roman" w:eastAsia="仿宋_GB2312" w:cs="Times New Roman"/>
          <w:sz w:val="32"/>
          <w:szCs w:val="32"/>
          <w:highlight w:val="none"/>
          <w:lang w:val="en-US" w:eastAsia="zh-CN"/>
        </w:rPr>
        <w:t>2018</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号）、《广东省教育厅关于进一步做好义务教育校内课后服务工作的通知》（粤教基函〔</w:t>
      </w:r>
      <w:r>
        <w:rPr>
          <w:rFonts w:hint="eastAsia" w:ascii="Times New Roman" w:hAnsi="Times New Roman" w:eastAsia="仿宋_GB2312" w:cs="Times New Roman"/>
          <w:sz w:val="32"/>
          <w:szCs w:val="32"/>
          <w:highlight w:val="none"/>
          <w:lang w:val="en-US" w:eastAsia="zh-CN"/>
        </w:rPr>
        <w:t>2021</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17</w:t>
      </w:r>
      <w:r>
        <w:rPr>
          <w:rFonts w:hint="eastAsia" w:ascii="仿宋_GB2312" w:hAnsi="仿宋_GB2312" w:eastAsia="仿宋_GB2312" w:cs="仿宋_GB2312"/>
          <w:sz w:val="32"/>
          <w:szCs w:val="32"/>
          <w:highlight w:val="none"/>
          <w:lang w:val="en-US" w:eastAsia="zh-CN"/>
        </w:rPr>
        <w:t>号）等文件精神，经市人民政府同意，现就做好我市义务教育阶段学生校内课后服务工作提出如下实施意见。</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总体要求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开展义务教育校内课后服务，是培养学生兴趣爱好、促进学生健康成长、破解孩子课后监管难题、满足广大家长迫切需求的重要举措，是进一步提高教育服务能力，增强人民群众获得感和幸福感的民生工程。各县（市、区）应高度重视，从“办人民满意的教育”的高度出发，切实增强责任意识和担当意识，积极创造提供校内课后服务的条件，根据学生身心发展特点和家长需求，提供丰富多样的校内课后服务。从</w:t>
      </w:r>
      <w:r>
        <w:rPr>
          <w:rFonts w:hint="default" w:ascii="Times New Roman" w:hAnsi="Times New Roman" w:eastAsia="仿宋_GB2312" w:cs="Times New Roman"/>
          <w:sz w:val="32"/>
          <w:szCs w:val="32"/>
          <w:highlight w:val="none"/>
          <w:lang w:val="en-US" w:eastAsia="zh-CN"/>
        </w:rPr>
        <w:t>2021</w:t>
      </w:r>
      <w:r>
        <w:rPr>
          <w:rFonts w:hint="eastAsia" w:ascii="仿宋_GB2312" w:hAnsi="仿宋_GB2312" w:eastAsia="仿宋_GB2312" w:cs="仿宋_GB2312"/>
          <w:sz w:val="32"/>
          <w:szCs w:val="32"/>
          <w:highlight w:val="none"/>
          <w:lang w:val="en-US" w:eastAsia="zh-CN"/>
        </w:rPr>
        <w:t>年秋季学期开始，我市校内下午课后服务要实现两个“全覆盖”，即义务教育学校全覆盖、有需求的学生全覆盖；到</w:t>
      </w:r>
      <w:r>
        <w:rPr>
          <w:rFonts w:hint="eastAsia" w:ascii="Times New Roman" w:hAnsi="Times New Roman" w:eastAsia="仿宋_GB2312" w:cs="Times New Roman"/>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年底，各义务教育学校</w:t>
      </w:r>
      <w:r>
        <w:rPr>
          <w:rFonts w:hint="eastAsia" w:ascii="仿宋_GB2312" w:hAnsi="仿宋_GB2312" w:eastAsia="仿宋_GB2312" w:cs="仿宋_GB2312"/>
          <w:kern w:val="0"/>
          <w:sz w:val="32"/>
          <w:szCs w:val="32"/>
          <w:highlight w:val="none"/>
          <w:lang w:val="en-US" w:eastAsia="zh-CN" w:bidi="ar-SA"/>
        </w:rPr>
        <w:t>校内课后服务内容进一步丰富，质量进一步提升，</w:t>
      </w:r>
      <w:r>
        <w:rPr>
          <w:rFonts w:hint="eastAsia" w:ascii="仿宋_GB2312" w:hAnsi="仿宋_GB2312" w:eastAsia="仿宋_GB2312" w:cs="仿宋_GB2312"/>
          <w:sz w:val="32"/>
          <w:szCs w:val="32"/>
          <w:highlight w:val="none"/>
          <w:lang w:val="en-US" w:eastAsia="zh-CN"/>
        </w:rPr>
        <w:t>有条件的学校探索开展在校早餐、午餐、午休、假期托管服务工作。</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基本原则</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（一）属地管理。</w:t>
      </w:r>
      <w:r>
        <w:rPr>
          <w:rFonts w:hint="eastAsia" w:ascii="仿宋_GB2312" w:hAnsi="仿宋_GB2312" w:eastAsia="仿宋_GB2312" w:cs="仿宋_GB2312"/>
          <w:sz w:val="32"/>
          <w:szCs w:val="32"/>
          <w:highlight w:val="none"/>
          <w:lang w:val="en-US" w:eastAsia="zh-CN"/>
        </w:rPr>
        <w:t>各县（市、区）是推行校内课后服务工作的实施主体，按照义务教育“以县（市、区）为主”的管理体制，各县（市、区）人民政府应加强对校内课后服务的管理，教育行政部门负责落实主体责任，同时加强与发展改革、财政、公安、人社、市场监管、卫生、消防、体育等部门的沟通协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（二）学校主体。</w:t>
      </w:r>
      <w:r>
        <w:rPr>
          <w:rFonts w:hint="eastAsia" w:ascii="仿宋_GB2312" w:hAnsi="仿宋_GB2312" w:eastAsia="仿宋_GB2312" w:cs="仿宋_GB2312"/>
          <w:sz w:val="32"/>
          <w:szCs w:val="32"/>
          <w:highlight w:val="none"/>
          <w:lang w:val="en-US" w:eastAsia="zh-CN"/>
        </w:rPr>
        <w:t>学校负责承担具体组织工作，以教职工为指导和管理主体，充分利用在管理、人员、场地、资源等方面优势，结合本校办学特色积极开展校内课后服务工作，建立健全课后服务各项制度，确保学生安全。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（三）自愿参与。</w:t>
      </w:r>
      <w:r>
        <w:rPr>
          <w:rFonts w:hint="eastAsia" w:ascii="仿宋_GB2312" w:hAnsi="仿宋_GB2312" w:eastAsia="仿宋_GB2312" w:cs="仿宋_GB2312"/>
          <w:sz w:val="32"/>
          <w:szCs w:val="32"/>
          <w:highlight w:val="none"/>
          <w:lang w:val="en-US" w:eastAsia="zh-CN"/>
        </w:rPr>
        <w:t>以家长自愿报名、学生自主参加为前提，不得以任何方式强迫或变相强迫学生参加，严禁以任何方式拒绝或推诿有需求的学生参加。</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（四）公益普惠。</w:t>
      </w:r>
      <w:r>
        <w:rPr>
          <w:rFonts w:hint="eastAsia" w:ascii="仿宋_GB2312" w:hAnsi="仿宋_GB2312" w:eastAsia="仿宋_GB2312" w:cs="仿宋_GB2312"/>
          <w:b w:val="0"/>
          <w:bCs w:val="0"/>
          <w:sz w:val="32"/>
          <w:szCs w:val="32"/>
          <w:highlight w:val="none"/>
          <w:lang w:val="en-US" w:eastAsia="zh-CN"/>
        </w:rPr>
        <w:t>有条件的地方探索以财政投入为主，根</w:t>
      </w:r>
      <w:r>
        <w:rPr>
          <w:rFonts w:hint="eastAsia" w:ascii="仿宋_GB2312" w:hAnsi="仿宋_GB2312" w:eastAsia="仿宋_GB2312" w:cs="仿宋_GB2312"/>
          <w:sz w:val="32"/>
          <w:szCs w:val="32"/>
          <w:highlight w:val="none"/>
          <w:lang w:val="en-US" w:eastAsia="zh-CN"/>
        </w:rPr>
        <w:t>据课后服务的性质、内容，为学生提供力所能及的服务。确实不具备条件但有课后服务需求的地方，可采取政府、学校和家长共同合理分担的方式。不得以营利为目的开展服务，严禁以校内课后服务名义乱收费。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（五）主动公开。</w:t>
      </w:r>
      <w:r>
        <w:rPr>
          <w:rFonts w:hint="eastAsia" w:ascii="仿宋_GB2312" w:hAnsi="仿宋_GB2312" w:eastAsia="仿宋_GB2312" w:cs="仿宋_GB2312"/>
          <w:sz w:val="32"/>
          <w:szCs w:val="32"/>
          <w:highlight w:val="none"/>
          <w:lang w:val="en-US" w:eastAsia="zh-CN"/>
        </w:rPr>
        <w:t>开展校内课后服务的学校要主动公开服务方式、服务内容、服务时间、安全措施、收费标准等事项，主动接受学生、家长和社会监督。</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服务事项</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服务时间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color w:val="000000"/>
          <w:sz w:val="32"/>
          <w:szCs w:val="32"/>
          <w:highlight w:val="none"/>
        </w:rPr>
        <w:t>校内课后服务时间</w:t>
      </w:r>
      <w:r>
        <w:rPr>
          <w:rFonts w:hint="eastAsia" w:ascii="仿宋_GB2312" w:hAnsi="仿宋_GB2312" w:eastAsia="仿宋_GB2312" w:cs="仿宋_GB2312"/>
          <w:color w:val="000000"/>
          <w:sz w:val="32"/>
          <w:szCs w:val="32"/>
          <w:highlight w:val="none"/>
          <w:lang w:eastAsia="zh-CN"/>
        </w:rPr>
        <w:t>推行“</w:t>
      </w:r>
      <w:r>
        <w:rPr>
          <w:rFonts w:hint="default" w:ascii="Times New Roman" w:hAnsi="Times New Roman" w:eastAsia="仿宋_GB2312" w:cs="Times New Roman"/>
          <w:color w:val="000000"/>
          <w:sz w:val="32"/>
          <w:szCs w:val="32"/>
          <w:highlight w:val="none"/>
          <w:lang w:val="en-US" w:eastAsia="zh-CN"/>
        </w:rPr>
        <w:t>5+2</w:t>
      </w:r>
      <w:r>
        <w:rPr>
          <w:rFonts w:hint="eastAsia" w:ascii="仿宋_GB2312" w:hAnsi="仿宋_GB2312" w:eastAsia="仿宋_GB2312" w:cs="仿宋_GB2312"/>
          <w:color w:val="000000"/>
          <w:sz w:val="32"/>
          <w:szCs w:val="32"/>
          <w:highlight w:val="none"/>
          <w:lang w:val="en-US" w:eastAsia="zh-CN"/>
        </w:rPr>
        <w:t>”模式，即学校每周</w:t>
      </w:r>
      <w:r>
        <w:rPr>
          <w:rFonts w:hint="eastAsia" w:ascii="Times New Roman" w:hAnsi="Times New Roman" w:eastAsia="仿宋_GB2312" w:cs="Times New Roman"/>
          <w:color w:val="000000"/>
          <w:sz w:val="32"/>
          <w:szCs w:val="32"/>
          <w:highlight w:val="none"/>
          <w:lang w:val="en-US" w:eastAsia="zh-CN"/>
        </w:rPr>
        <w:t>5天</w:t>
      </w:r>
      <w:r>
        <w:rPr>
          <w:rFonts w:hint="eastAsia" w:ascii="仿宋_GB2312" w:hAnsi="仿宋_GB2312" w:eastAsia="仿宋_GB2312" w:cs="仿宋_GB2312"/>
          <w:color w:val="000000"/>
          <w:sz w:val="32"/>
          <w:szCs w:val="32"/>
          <w:highlight w:val="none"/>
          <w:lang w:val="en-US" w:eastAsia="zh-CN"/>
        </w:rPr>
        <w:t>都要开展校内课后服务，课后服务包括早、午餐，午休及下午课后服务，下午课后服务每天至少开展</w:t>
      </w:r>
      <w:r>
        <w:rPr>
          <w:rFonts w:hint="eastAsia" w:ascii="Times New Roman" w:hAnsi="Times New Roman" w:eastAsia="仿宋_GB2312" w:cs="Times New Roman"/>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en-US" w:eastAsia="zh-CN"/>
        </w:rPr>
        <w:t>个学时，下午课后服务结束时间原则上不早于当地正常下班时间；学校对有特殊需要的学生，应提供延时托管服务</w:t>
      </w:r>
      <w:r>
        <w:rPr>
          <w:rFonts w:hint="eastAsia" w:ascii="仿宋_GB2312" w:hAnsi="仿宋_GB2312" w:eastAsia="仿宋_GB2312" w:cs="仿宋_GB2312"/>
          <w:color w:val="000000"/>
          <w:sz w:val="32"/>
          <w:szCs w:val="32"/>
          <w:highlight w:val="none"/>
          <w:u w:val="none"/>
          <w:lang w:val="en-US" w:eastAsia="zh-CN"/>
        </w:rPr>
        <w:t>；初中学校工作日晚上可开设自习班。</w:t>
      </w:r>
      <w:r>
        <w:rPr>
          <w:rFonts w:hint="eastAsia" w:ascii="仿宋_GB2312" w:hAnsi="仿宋_GB2312" w:eastAsia="仿宋_GB2312" w:cs="仿宋_GB2312"/>
          <w:color w:val="000000"/>
          <w:sz w:val="32"/>
          <w:szCs w:val="32"/>
          <w:highlight w:val="none"/>
          <w:u w:val="none"/>
          <w:lang w:eastAsia="zh-CN"/>
        </w:rPr>
        <w:t>具</w:t>
      </w:r>
      <w:r>
        <w:rPr>
          <w:rFonts w:hint="eastAsia" w:ascii="仿宋_GB2312" w:hAnsi="仿宋_GB2312" w:eastAsia="仿宋_GB2312" w:cs="仿宋_GB2312"/>
          <w:color w:val="000000"/>
          <w:sz w:val="32"/>
          <w:szCs w:val="32"/>
          <w:highlight w:val="none"/>
          <w:lang w:eastAsia="zh-CN"/>
        </w:rPr>
        <w:t>体服务时间由各县（市、区）教育行政部门指导学校根据实际情况确定。</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服务对象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color w:val="000000"/>
          <w:sz w:val="32"/>
          <w:szCs w:val="32"/>
          <w:highlight w:val="none"/>
        </w:rPr>
        <w:t>校内课后服务对象是</w:t>
      </w:r>
      <w:r>
        <w:rPr>
          <w:rFonts w:hint="eastAsia" w:ascii="仿宋_GB2312" w:hAnsi="仿宋_GB2312" w:eastAsia="仿宋_GB2312" w:cs="仿宋_GB2312"/>
          <w:color w:val="000000"/>
          <w:sz w:val="32"/>
          <w:szCs w:val="32"/>
          <w:highlight w:val="none"/>
          <w:lang w:eastAsia="zh-CN"/>
        </w:rPr>
        <w:t>义务教育学校本校</w:t>
      </w:r>
      <w:r>
        <w:rPr>
          <w:rFonts w:hint="eastAsia" w:ascii="仿宋_GB2312" w:hAnsi="仿宋_GB2312" w:eastAsia="仿宋_GB2312" w:cs="仿宋_GB2312"/>
          <w:color w:val="000000"/>
          <w:sz w:val="32"/>
          <w:szCs w:val="32"/>
          <w:highlight w:val="none"/>
        </w:rPr>
        <w:t>在读且有课后服务需求的学生，要</w:t>
      </w:r>
      <w:r>
        <w:rPr>
          <w:rFonts w:hint="eastAsia" w:ascii="仿宋_GB2312" w:hAnsi="仿宋_GB2312" w:eastAsia="仿宋_GB2312" w:cs="仿宋_GB2312"/>
          <w:color w:val="000000"/>
          <w:spacing w:val="6"/>
          <w:sz w:val="32"/>
          <w:szCs w:val="32"/>
          <w:highlight w:val="none"/>
        </w:rPr>
        <w:t>优先保障残疾儿童、留守儿童、进城务工人员随迁子女、家庭经</w:t>
      </w:r>
      <w:r>
        <w:rPr>
          <w:rFonts w:hint="eastAsia" w:ascii="仿宋_GB2312" w:hAnsi="仿宋_GB2312" w:eastAsia="仿宋_GB2312" w:cs="仿宋_GB2312"/>
          <w:color w:val="000000"/>
          <w:sz w:val="32"/>
          <w:szCs w:val="32"/>
          <w:highlight w:val="none"/>
        </w:rPr>
        <w:t>济困难</w:t>
      </w:r>
      <w:r>
        <w:rPr>
          <w:rFonts w:hint="eastAsia" w:ascii="仿宋_GB2312" w:hAnsi="仿宋_GB2312" w:eastAsia="仿宋_GB2312" w:cs="仿宋_GB2312"/>
          <w:color w:val="000000"/>
          <w:sz w:val="32"/>
          <w:szCs w:val="32"/>
          <w:highlight w:val="none"/>
          <w:lang w:eastAsia="zh-CN"/>
        </w:rPr>
        <w:t>学生和中低年级学生等亟需服务群体，提倡学校为家庭经济困难学生、本市户籍低保、低收入等困难家庭学生，以及孤儿和事实无人抚养儿童等困境儿童免费提供校内课后托管服务或减免部分服务费用。</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服务内容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19"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color w:val="000000"/>
          <w:spacing w:val="-6"/>
          <w:sz w:val="32"/>
          <w:szCs w:val="32"/>
          <w:highlight w:val="none"/>
          <w:lang w:val="en-US" w:eastAsia="zh-CN"/>
        </w:rPr>
        <w:t>1.</w:t>
      </w:r>
      <w:r>
        <w:rPr>
          <w:rFonts w:hint="eastAsia" w:ascii="仿宋_GB2312" w:hAnsi="仿宋_GB2312" w:eastAsia="仿宋_GB2312" w:cs="仿宋_GB2312"/>
          <w:b/>
          <w:color w:val="000000"/>
          <w:spacing w:val="-6"/>
          <w:sz w:val="32"/>
          <w:szCs w:val="32"/>
          <w:highlight w:val="none"/>
          <w:lang w:eastAsia="zh-CN"/>
        </w:rPr>
        <w:t>在校早餐、</w:t>
      </w:r>
      <w:r>
        <w:rPr>
          <w:rFonts w:hint="eastAsia" w:ascii="仿宋_GB2312" w:hAnsi="仿宋_GB2312" w:eastAsia="仿宋_GB2312" w:cs="仿宋_GB2312"/>
          <w:b/>
          <w:color w:val="000000"/>
          <w:spacing w:val="-6"/>
          <w:sz w:val="32"/>
          <w:szCs w:val="32"/>
          <w:highlight w:val="none"/>
        </w:rPr>
        <w:t>午餐服务：</w:t>
      </w:r>
      <w:r>
        <w:rPr>
          <w:rFonts w:hint="eastAsia" w:ascii="仿宋_GB2312" w:hAnsi="仿宋_GB2312" w:eastAsia="仿宋_GB2312" w:cs="仿宋_GB2312"/>
          <w:color w:val="000000"/>
          <w:spacing w:val="-6"/>
          <w:sz w:val="32"/>
          <w:szCs w:val="32"/>
          <w:highlight w:val="none"/>
        </w:rPr>
        <w:t>有条件的学校要为有需求的学生提供</w:t>
      </w:r>
      <w:r>
        <w:rPr>
          <w:rFonts w:hint="eastAsia" w:ascii="仿宋_GB2312" w:hAnsi="仿宋_GB2312" w:eastAsia="仿宋_GB2312" w:cs="仿宋_GB2312"/>
          <w:color w:val="000000"/>
          <w:spacing w:val="-6"/>
          <w:sz w:val="32"/>
          <w:szCs w:val="32"/>
          <w:highlight w:val="none"/>
          <w:lang w:eastAsia="zh-CN"/>
        </w:rPr>
        <w:t>早餐、</w:t>
      </w:r>
      <w:r>
        <w:rPr>
          <w:rFonts w:hint="eastAsia" w:ascii="仿宋_GB2312" w:hAnsi="仿宋_GB2312" w:eastAsia="仿宋_GB2312" w:cs="仿宋_GB2312"/>
          <w:color w:val="000000"/>
          <w:spacing w:val="-6"/>
          <w:sz w:val="32"/>
          <w:szCs w:val="32"/>
          <w:highlight w:val="none"/>
        </w:rPr>
        <w:t>午</w:t>
      </w:r>
      <w:r>
        <w:rPr>
          <w:rFonts w:hint="eastAsia" w:ascii="仿宋_GB2312" w:hAnsi="仿宋_GB2312" w:eastAsia="仿宋_GB2312" w:cs="仿宋_GB2312"/>
          <w:color w:val="000000"/>
          <w:sz w:val="32"/>
          <w:szCs w:val="32"/>
          <w:highlight w:val="none"/>
        </w:rPr>
        <w:t>餐服务</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学生</w:t>
      </w:r>
      <w:r>
        <w:rPr>
          <w:rFonts w:hint="eastAsia" w:ascii="仿宋_GB2312" w:hAnsi="仿宋_GB2312" w:eastAsia="仿宋_GB2312" w:cs="仿宋_GB2312"/>
          <w:color w:val="000000"/>
          <w:sz w:val="32"/>
          <w:szCs w:val="32"/>
          <w:highlight w:val="none"/>
          <w:lang w:eastAsia="zh-CN"/>
        </w:rPr>
        <w:t>早餐、</w:t>
      </w:r>
      <w:r>
        <w:rPr>
          <w:rFonts w:hint="eastAsia" w:ascii="仿宋_GB2312" w:hAnsi="仿宋_GB2312" w:eastAsia="仿宋_GB2312" w:cs="仿宋_GB2312"/>
          <w:color w:val="000000"/>
          <w:sz w:val="32"/>
          <w:szCs w:val="32"/>
          <w:highlight w:val="none"/>
        </w:rPr>
        <w:t>午餐由学校食堂统一供应或选择有合法资质的</w:t>
      </w:r>
      <w:r>
        <w:rPr>
          <w:rFonts w:hint="eastAsia" w:ascii="仿宋_GB2312" w:hAnsi="仿宋_GB2312" w:eastAsia="仿宋_GB2312" w:cs="仿宋_GB2312"/>
          <w:color w:val="000000"/>
          <w:spacing w:val="-6"/>
          <w:sz w:val="32"/>
          <w:szCs w:val="32"/>
          <w:highlight w:val="none"/>
        </w:rPr>
        <w:t>集体</w:t>
      </w:r>
      <w:r>
        <w:rPr>
          <w:rFonts w:hint="eastAsia" w:ascii="仿宋_GB2312" w:hAnsi="仿宋_GB2312" w:eastAsia="仿宋_GB2312" w:cs="仿宋_GB2312"/>
          <w:color w:val="000000"/>
          <w:spacing w:val="-6"/>
          <w:sz w:val="32"/>
          <w:szCs w:val="32"/>
          <w:highlight w:val="none"/>
          <w:lang w:eastAsia="zh-CN"/>
        </w:rPr>
        <w:t>用餐配送单位</w:t>
      </w:r>
      <w:r>
        <w:rPr>
          <w:rFonts w:hint="eastAsia" w:ascii="仿宋_GB2312" w:hAnsi="仿宋_GB2312" w:eastAsia="仿宋_GB2312" w:cs="仿宋_GB2312"/>
          <w:color w:val="000000"/>
          <w:spacing w:val="-6"/>
          <w:sz w:val="32"/>
          <w:szCs w:val="32"/>
          <w:highlight w:val="none"/>
        </w:rPr>
        <w:t>进行配送</w:t>
      </w:r>
      <w:r>
        <w:rPr>
          <w:rFonts w:hint="eastAsia" w:ascii="仿宋_GB2312" w:hAnsi="仿宋_GB2312" w:eastAsia="仿宋_GB2312" w:cs="仿宋_GB2312"/>
          <w:color w:val="000000"/>
          <w:spacing w:val="-6"/>
          <w:sz w:val="32"/>
          <w:szCs w:val="32"/>
          <w:highlight w:val="none"/>
          <w:lang w:eastAsia="zh-CN"/>
        </w:rPr>
        <w:t>，</w:t>
      </w:r>
      <w:r>
        <w:rPr>
          <w:rFonts w:hint="eastAsia" w:ascii="仿宋_GB2312" w:hAnsi="仿宋_GB2312" w:eastAsia="仿宋_GB2312" w:cs="仿宋_GB2312"/>
          <w:color w:val="000000"/>
          <w:sz w:val="32"/>
          <w:szCs w:val="32"/>
          <w:highlight w:val="none"/>
        </w:rPr>
        <w:t>学校要为学生提供卫生、安全的就餐环境，建立健全食堂及</w:t>
      </w:r>
      <w:r>
        <w:rPr>
          <w:rFonts w:hint="eastAsia" w:ascii="仿宋_GB2312" w:hAnsi="仿宋_GB2312" w:eastAsia="仿宋_GB2312" w:cs="仿宋_GB2312"/>
          <w:color w:val="000000"/>
          <w:spacing w:val="-6"/>
          <w:sz w:val="32"/>
          <w:szCs w:val="32"/>
          <w:highlight w:val="none"/>
        </w:rPr>
        <w:t>学生集体用餐卫生管理制度。学校食堂必须严格执行食品安全相</w:t>
      </w:r>
      <w:r>
        <w:rPr>
          <w:rFonts w:hint="eastAsia" w:ascii="仿宋_GB2312" w:hAnsi="仿宋_GB2312" w:eastAsia="仿宋_GB2312" w:cs="仿宋_GB2312"/>
          <w:color w:val="000000"/>
          <w:sz w:val="32"/>
          <w:szCs w:val="32"/>
          <w:highlight w:val="none"/>
        </w:rPr>
        <w:t>关</w:t>
      </w:r>
      <w:r>
        <w:rPr>
          <w:rFonts w:hint="eastAsia" w:ascii="仿宋_GB2312" w:hAnsi="仿宋_GB2312" w:eastAsia="仿宋_GB2312" w:cs="仿宋_GB2312"/>
          <w:color w:val="000000"/>
          <w:spacing w:val="-6"/>
          <w:sz w:val="32"/>
          <w:szCs w:val="32"/>
          <w:highlight w:val="none"/>
        </w:rPr>
        <w:t>法律法规要求，落实学校食品安全主体责任，取得合法的食品经</w:t>
      </w:r>
      <w:r>
        <w:rPr>
          <w:rFonts w:hint="eastAsia" w:ascii="仿宋_GB2312" w:hAnsi="仿宋_GB2312" w:eastAsia="仿宋_GB2312" w:cs="仿宋_GB2312"/>
          <w:color w:val="000000"/>
          <w:sz w:val="32"/>
          <w:szCs w:val="32"/>
          <w:highlight w:val="none"/>
        </w:rPr>
        <w:t>营许可资质，按要求配备符合条件的专职食品安全管理员。同时，要建立健全学校食品安全各项管理制度并确保有效实施，加强对大宗食品原料供应商、</w:t>
      </w:r>
      <w:r>
        <w:rPr>
          <w:rFonts w:hint="eastAsia" w:ascii="仿宋_GB2312" w:hAnsi="仿宋_GB2312" w:eastAsia="仿宋_GB2312" w:cs="仿宋_GB2312"/>
          <w:color w:val="000000"/>
          <w:spacing w:val="-6"/>
          <w:sz w:val="32"/>
          <w:szCs w:val="32"/>
          <w:highlight w:val="none"/>
        </w:rPr>
        <w:t>集体</w:t>
      </w:r>
      <w:r>
        <w:rPr>
          <w:rFonts w:hint="eastAsia" w:ascii="仿宋_GB2312" w:hAnsi="仿宋_GB2312" w:eastAsia="仿宋_GB2312" w:cs="仿宋_GB2312"/>
          <w:color w:val="000000"/>
          <w:spacing w:val="-6"/>
          <w:sz w:val="32"/>
          <w:szCs w:val="32"/>
          <w:highlight w:val="none"/>
          <w:lang w:eastAsia="zh-CN"/>
        </w:rPr>
        <w:t>用餐配送单位</w:t>
      </w:r>
      <w:r>
        <w:rPr>
          <w:rFonts w:hint="eastAsia" w:ascii="仿宋_GB2312" w:hAnsi="仿宋_GB2312" w:eastAsia="仿宋_GB2312" w:cs="仿宋_GB2312"/>
          <w:color w:val="000000"/>
          <w:sz w:val="32"/>
          <w:szCs w:val="32"/>
          <w:highlight w:val="none"/>
        </w:rPr>
        <w:t>食品安全的日常管理，强化对从业人员食品安全宣传教育和规范管理</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19" w:firstLineChars="200"/>
        <w:jc w:val="both"/>
        <w:textAlignment w:val="auto"/>
        <w:rPr>
          <w:rFonts w:hint="eastAsia"/>
          <w:highlight w:val="none"/>
          <w:lang w:val="en-US" w:eastAsia="zh-CN"/>
        </w:rPr>
      </w:pPr>
      <w:r>
        <w:rPr>
          <w:rFonts w:hint="eastAsia" w:ascii="仿宋_GB2312" w:hAnsi="仿宋_GB2312" w:eastAsia="仿宋_GB2312" w:cs="仿宋_GB2312"/>
          <w:b/>
          <w:bCs/>
          <w:color w:val="000000"/>
          <w:spacing w:val="-6"/>
          <w:sz w:val="32"/>
          <w:szCs w:val="32"/>
          <w:highlight w:val="none"/>
          <w:lang w:val="en-US" w:eastAsia="zh-CN"/>
        </w:rPr>
        <w:t>2.</w:t>
      </w:r>
      <w:r>
        <w:rPr>
          <w:rFonts w:hint="eastAsia" w:ascii="仿宋_GB2312" w:hAnsi="仿宋_GB2312" w:eastAsia="仿宋_GB2312" w:cs="仿宋_GB2312"/>
          <w:b/>
          <w:bCs/>
          <w:color w:val="000000"/>
          <w:spacing w:val="-6"/>
          <w:sz w:val="32"/>
          <w:szCs w:val="32"/>
          <w:highlight w:val="none"/>
        </w:rPr>
        <w:t>在校午休</w:t>
      </w:r>
      <w:r>
        <w:rPr>
          <w:rFonts w:hint="eastAsia" w:ascii="仿宋_GB2312" w:hAnsi="仿宋_GB2312" w:eastAsia="仿宋_GB2312" w:cs="仿宋_GB2312"/>
          <w:b/>
          <w:bCs/>
          <w:color w:val="000000"/>
          <w:spacing w:val="-6"/>
          <w:sz w:val="32"/>
          <w:szCs w:val="32"/>
          <w:highlight w:val="none"/>
          <w:lang w:eastAsia="zh-CN"/>
        </w:rPr>
        <w:t>服务：</w:t>
      </w:r>
      <w:r>
        <w:rPr>
          <w:rFonts w:hint="eastAsia" w:ascii="仿宋_GB2312" w:hAnsi="仿宋_GB2312" w:eastAsia="仿宋_GB2312" w:cs="仿宋_GB2312"/>
          <w:color w:val="000000"/>
          <w:spacing w:val="-6"/>
          <w:sz w:val="32"/>
          <w:szCs w:val="32"/>
          <w:highlight w:val="none"/>
        </w:rPr>
        <w:t>一般安排在教室</w:t>
      </w:r>
      <w:r>
        <w:rPr>
          <w:rFonts w:hint="eastAsia" w:ascii="仿宋_GB2312" w:hAnsi="仿宋_GB2312" w:eastAsia="仿宋_GB2312" w:cs="仿宋_GB2312"/>
          <w:color w:val="000000"/>
          <w:spacing w:val="-6"/>
          <w:sz w:val="32"/>
          <w:szCs w:val="32"/>
          <w:highlight w:val="none"/>
          <w:lang w:eastAsia="zh-CN"/>
        </w:rPr>
        <w:t>，</w:t>
      </w:r>
      <w:r>
        <w:rPr>
          <w:rFonts w:hint="eastAsia" w:ascii="仿宋_GB2312" w:hAnsi="仿宋_GB2312" w:eastAsia="仿宋_GB2312" w:cs="仿宋_GB2312"/>
          <w:color w:val="000000"/>
          <w:spacing w:val="-6"/>
          <w:sz w:val="32"/>
          <w:szCs w:val="32"/>
          <w:highlight w:val="none"/>
        </w:rPr>
        <w:t>或经过改造具备一定条件的图书</w:t>
      </w:r>
      <w:r>
        <w:rPr>
          <w:rFonts w:hint="eastAsia" w:ascii="仿宋_GB2312" w:hAnsi="仿宋_GB2312" w:eastAsia="仿宋_GB2312" w:cs="仿宋_GB2312"/>
          <w:color w:val="000000"/>
          <w:sz w:val="32"/>
          <w:szCs w:val="32"/>
          <w:highlight w:val="none"/>
        </w:rPr>
        <w:t>馆、阅览室、多功能室、体育馆等场所，午休场所必须具备消防安全使用条件。条件较优越场所应优先提供给低年级学生使用。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67"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color w:val="000000"/>
          <w:spacing w:val="6"/>
          <w:sz w:val="32"/>
          <w:szCs w:val="32"/>
          <w:highlight w:val="none"/>
          <w:lang w:val="en-US" w:eastAsia="zh-CN"/>
        </w:rPr>
        <w:t>3.下午课后</w:t>
      </w:r>
      <w:r>
        <w:rPr>
          <w:rFonts w:hint="eastAsia" w:ascii="仿宋_GB2312" w:hAnsi="仿宋_GB2312" w:eastAsia="仿宋_GB2312" w:cs="仿宋_GB2312"/>
          <w:b/>
          <w:color w:val="000000"/>
          <w:spacing w:val="6"/>
          <w:sz w:val="32"/>
          <w:szCs w:val="32"/>
          <w:highlight w:val="none"/>
        </w:rPr>
        <w:t>服务</w:t>
      </w:r>
      <w:r>
        <w:rPr>
          <w:rFonts w:hint="eastAsia" w:ascii="仿宋_GB2312" w:hAnsi="仿宋_GB2312" w:eastAsia="仿宋_GB2312" w:cs="仿宋_GB2312"/>
          <w:b/>
          <w:color w:val="000000"/>
          <w:spacing w:val="6"/>
          <w:sz w:val="32"/>
          <w:szCs w:val="32"/>
          <w:highlight w:val="none"/>
          <w:lang w:eastAsia="zh-CN"/>
        </w:rPr>
        <w:t>：</w:t>
      </w:r>
      <w:r>
        <w:rPr>
          <w:rFonts w:hint="eastAsia" w:ascii="仿宋_GB2312" w:hAnsi="仿宋_GB2312" w:eastAsia="仿宋_GB2312" w:cs="仿宋_GB2312"/>
          <w:color w:val="000000"/>
          <w:spacing w:val="6"/>
          <w:sz w:val="32"/>
          <w:szCs w:val="32"/>
          <w:highlight w:val="none"/>
          <w:lang w:val="en-US" w:eastAsia="zh-CN"/>
        </w:rPr>
        <w:t>下午课后</w:t>
      </w:r>
      <w:r>
        <w:rPr>
          <w:rFonts w:hint="eastAsia" w:ascii="仿宋_GB2312" w:hAnsi="仿宋_GB2312" w:eastAsia="仿宋_GB2312" w:cs="仿宋_GB2312"/>
          <w:color w:val="000000"/>
          <w:spacing w:val="6"/>
          <w:sz w:val="32"/>
          <w:szCs w:val="32"/>
          <w:highlight w:val="none"/>
        </w:rPr>
        <w:t>服务形式及内容由学</w:t>
      </w:r>
      <w:r>
        <w:rPr>
          <w:rFonts w:hint="eastAsia" w:ascii="仿宋_GB2312" w:hAnsi="仿宋_GB2312" w:eastAsia="仿宋_GB2312" w:cs="仿宋_GB2312"/>
          <w:color w:val="000000"/>
          <w:sz w:val="32"/>
          <w:szCs w:val="32"/>
          <w:highlight w:val="none"/>
        </w:rPr>
        <w:t>校会同家长委员会协商确定。在不加重学生课业负担</w:t>
      </w:r>
      <w:r>
        <w:rPr>
          <w:rFonts w:hint="eastAsia" w:ascii="仿宋_GB2312" w:hAnsi="仿宋_GB2312" w:eastAsia="仿宋_GB2312" w:cs="仿宋_GB2312"/>
          <w:color w:val="000000"/>
          <w:spacing w:val="4"/>
          <w:sz w:val="32"/>
          <w:szCs w:val="32"/>
          <w:highlight w:val="none"/>
        </w:rPr>
        <w:t>的前提下，学校</w:t>
      </w:r>
      <w:r>
        <w:rPr>
          <w:rFonts w:hint="eastAsia" w:ascii="仿宋_GB2312" w:hAnsi="仿宋_GB2312" w:eastAsia="仿宋_GB2312" w:cs="仿宋_GB2312"/>
          <w:color w:val="000000"/>
          <w:spacing w:val="6"/>
          <w:sz w:val="32"/>
          <w:szCs w:val="32"/>
          <w:highlight w:val="none"/>
          <w:lang w:val="en-US" w:eastAsia="zh-CN"/>
        </w:rPr>
        <w:t>下午课后</w:t>
      </w:r>
      <w:r>
        <w:rPr>
          <w:rFonts w:hint="eastAsia" w:ascii="仿宋_GB2312" w:hAnsi="仿宋_GB2312" w:eastAsia="仿宋_GB2312" w:cs="仿宋_GB2312"/>
          <w:color w:val="000000"/>
          <w:spacing w:val="6"/>
          <w:sz w:val="32"/>
          <w:szCs w:val="32"/>
          <w:highlight w:val="none"/>
        </w:rPr>
        <w:t>服务</w:t>
      </w:r>
      <w:r>
        <w:rPr>
          <w:rFonts w:hint="eastAsia" w:ascii="仿宋_GB2312" w:hAnsi="仿宋_GB2312" w:eastAsia="仿宋_GB2312" w:cs="仿宋_GB2312"/>
          <w:color w:val="000000"/>
          <w:sz w:val="32"/>
          <w:szCs w:val="32"/>
          <w:highlight w:val="none"/>
          <w:lang w:eastAsia="zh-CN"/>
        </w:rPr>
        <w:t>以基本托管服务为主，与素质拓展服务相结合。基本托管服务要强化作业管理，包括学生自主作业、自主阅读、教师答疑等学习活动，每天至少安排一个学时的基本托管服务，小学生争取在校完成作业。另外，学校要结合课程改革、教学改革、办学特色等，积极开发设置文艺、体育、劳动、阅读、兴趣小组及社团活动，也可以</w:t>
      </w:r>
      <w:r>
        <w:rPr>
          <w:rFonts w:hint="eastAsia" w:ascii="仿宋_GB2312" w:hAnsi="仿宋_GB2312" w:eastAsia="仿宋_GB2312" w:cs="仿宋_GB2312"/>
          <w:color w:val="000000"/>
          <w:spacing w:val="-6"/>
          <w:sz w:val="32"/>
          <w:szCs w:val="32"/>
          <w:highlight w:val="none"/>
          <w:lang w:eastAsia="zh-CN"/>
        </w:rPr>
        <w:t>开展</w:t>
      </w:r>
      <w:r>
        <w:rPr>
          <w:rFonts w:hint="eastAsia" w:ascii="仿宋_GB2312" w:hAnsi="仿宋_GB2312" w:eastAsia="仿宋_GB2312" w:cs="仿宋_GB2312"/>
          <w:color w:val="000000"/>
          <w:sz w:val="32"/>
          <w:szCs w:val="32"/>
          <w:highlight w:val="none"/>
        </w:rPr>
        <w:t>非物质文化遗产传承教育、拓展训练、</w:t>
      </w:r>
      <w:r>
        <w:rPr>
          <w:rFonts w:hint="eastAsia" w:ascii="仿宋_GB2312" w:hAnsi="仿宋_GB2312" w:eastAsia="仿宋_GB2312" w:cs="仿宋_GB2312"/>
          <w:color w:val="000000"/>
          <w:spacing w:val="-6"/>
          <w:sz w:val="32"/>
          <w:szCs w:val="32"/>
          <w:highlight w:val="none"/>
        </w:rPr>
        <w:t>观看适宜青少年的影片等</w:t>
      </w:r>
      <w:r>
        <w:rPr>
          <w:rFonts w:hint="eastAsia" w:ascii="仿宋_GB2312" w:hAnsi="仿宋_GB2312" w:eastAsia="仿宋_GB2312" w:cs="仿宋_GB2312"/>
          <w:color w:val="000000"/>
          <w:spacing w:val="-6"/>
          <w:sz w:val="32"/>
          <w:szCs w:val="32"/>
          <w:highlight w:val="none"/>
          <w:lang w:eastAsia="zh-CN"/>
        </w:rPr>
        <w:t>课外活动。同时要充分利用社会资源，发挥好</w:t>
      </w:r>
      <w:r>
        <w:rPr>
          <w:rFonts w:hint="eastAsia" w:ascii="仿宋_GB2312" w:hAnsi="仿宋_GB2312" w:eastAsia="仿宋_GB2312" w:cs="仿宋_GB2312"/>
          <w:color w:val="000000"/>
          <w:sz w:val="32"/>
          <w:szCs w:val="32"/>
          <w:highlight w:val="none"/>
          <w:lang w:eastAsia="zh-CN"/>
        </w:rPr>
        <w:t>文化馆、图书馆、博物馆、少年宫、青少年活动中心、展览中心、红色基地、实践基地等青少年校外活动场所，共同参与课后服务工作。</w:t>
      </w:r>
      <w:r>
        <w:rPr>
          <w:rFonts w:hint="eastAsia" w:ascii="仿宋_GB2312" w:hAnsi="仿宋_GB2312" w:eastAsia="仿宋_GB2312" w:cs="仿宋_GB2312"/>
          <w:color w:val="000000"/>
          <w:spacing w:val="-6"/>
          <w:sz w:val="32"/>
          <w:szCs w:val="32"/>
          <w:highlight w:val="none"/>
        </w:rPr>
        <w:t>不得将校内课后服务作为学校教</w:t>
      </w:r>
      <w:r>
        <w:rPr>
          <w:rFonts w:hint="eastAsia" w:ascii="仿宋_GB2312" w:hAnsi="仿宋_GB2312" w:eastAsia="仿宋_GB2312" w:cs="仿宋_GB2312"/>
          <w:color w:val="000000"/>
          <w:sz w:val="32"/>
          <w:szCs w:val="32"/>
          <w:highlight w:val="none"/>
        </w:rPr>
        <w:t>学的延伸，进行集体教学或“补课”。</w:t>
      </w:r>
      <w:r>
        <w:rPr>
          <w:rFonts w:hint="eastAsia" w:ascii="仿宋_GB2312" w:hAnsi="仿宋_GB2312" w:eastAsia="仿宋_GB2312" w:cs="仿宋_GB2312"/>
          <w:color w:val="000000"/>
          <w:sz w:val="32"/>
          <w:szCs w:val="32"/>
          <w:highlight w:val="none"/>
          <w:lang w:eastAsia="zh-CN"/>
        </w:rPr>
        <w:t>不得组织存在较大安全风险的活动。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67"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color w:val="000000"/>
          <w:spacing w:val="6"/>
          <w:sz w:val="32"/>
          <w:szCs w:val="32"/>
          <w:highlight w:val="none"/>
          <w:lang w:val="en-US" w:eastAsia="zh-CN"/>
        </w:rPr>
        <w:t>4.假期托管服务：</w:t>
      </w:r>
      <w:r>
        <w:rPr>
          <w:rFonts w:hint="eastAsia" w:ascii="仿宋_GB2312" w:hAnsi="仿宋_GB2312" w:eastAsia="仿宋_GB2312" w:cs="仿宋_GB2312"/>
          <w:color w:val="000000"/>
          <w:sz w:val="32"/>
          <w:szCs w:val="32"/>
          <w:highlight w:val="none"/>
          <w:lang w:val="en-US" w:eastAsia="zh-CN"/>
        </w:rPr>
        <w:t>各县（市、区）要从本地实际出发，鼓励有条件的学校探索开展学生假期托管服务工作，通过多种途径、多种形式提供学生假期托管服务。提供托管服务的学校应开放教室、图书馆、运动场馆等各类资源设施，以看护为主，同时可合理提供一些游戏活动、文体活动、阅读指导、综合实践、兴趣拓展、作业辅导等服务。假期托管应遵循学校主动、社会参与、教师志愿、学生自愿、公益普惠、公开收费标准等基本原则。不得以假期托管的名义组织集体补课、讲授新课。</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服务模式</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校内课后服务以内部供给为主，购买服务为补充。课后服务一般由本校教职工承担，可聘任退休教师、志愿者参与，也可通过购买服务的形式购买第三方机构的非学科类优质课程和具备资质的社会专业人士的服务。在坚持公益普惠的前提下，各义务教育学校可采取以下模式开展或结合实际探索创新校内课后服务模式：</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b w:val="0"/>
          <w:bCs w:val="0"/>
          <w:sz w:val="32"/>
          <w:szCs w:val="32"/>
          <w:highlight w:val="none"/>
          <w:lang w:val="en-US" w:eastAsia="zh-CN"/>
        </w:rPr>
        <w:t>学校自行组织，由学校教职工直接管理，可吸纳家委会成员参与。</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学校通过购买服务的形式购买第三方机构的非学科类优质课程和具备资质的社会专业人士的服务。学校不得把校内课后服务工作完全交给第三方机构，同时严禁学校与校外培训机构联合开展面向中小学生的有偿课程辅导（学科类等应试提分、升学考试类型的课程辅导）。</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组织实施</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因地制宜，制定实施方案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各县（市、区）根据本地实际，制定出台实施办法或实施方案，明确工作</w:t>
      </w:r>
      <w:r>
        <w:rPr>
          <w:rFonts w:hint="eastAsia" w:ascii="仿宋_GB2312" w:hAnsi="仿宋_GB2312" w:eastAsia="仿宋_GB2312" w:cs="仿宋_GB2312"/>
          <w:sz w:val="32"/>
          <w:szCs w:val="40"/>
          <w:highlight w:val="none"/>
        </w:rPr>
        <w:t>思路，完善工作流程，制定工作制度，</w:t>
      </w:r>
      <w:r>
        <w:rPr>
          <w:rFonts w:hint="eastAsia" w:ascii="仿宋_GB2312" w:hAnsi="仿宋_GB2312" w:eastAsia="仿宋_GB2312" w:cs="仿宋_GB2312"/>
          <w:b w:val="0"/>
          <w:bCs w:val="0"/>
          <w:sz w:val="32"/>
          <w:szCs w:val="32"/>
          <w:highlight w:val="none"/>
          <w:lang w:val="en-US" w:eastAsia="zh-CN"/>
        </w:rPr>
        <w:t>指导辖区内中小学校创新工作机制和方法，切实做好校内课后服务工作。各学校要根据学校办学特色、资源状况和学生、家长的实际需求，在本地教育行政部门的指导下，认真制定具体的课后服务工作方案，确定课后服务项目、服务时间、收费标准等内容，保证课后服务工作有序开展。</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落实责任，确保顺利实施</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各县（市、区）人民政府要充分发挥对本辖区内中小学校开展校内课后服务工作的指导作用，协调安排相关部门落实工作职责，统筹安排专项财政补贴经费用于校内课后服务的开展。校内课后服务采取服务性收费或代收费方式的县（市、区），要根据《广东省发展改革委 广东省教育厅 广东省财政厅关于进一步完善我省中小学教育收费政策的通知》（粤发改规〔</w:t>
      </w:r>
      <w:r>
        <w:rPr>
          <w:rFonts w:hint="default" w:ascii="Times New Roman" w:hAnsi="Times New Roman" w:eastAsia="仿宋_GB2312" w:cs="Times New Roman"/>
          <w:b w:val="0"/>
          <w:bCs w:val="0"/>
          <w:sz w:val="32"/>
          <w:szCs w:val="32"/>
          <w:highlight w:val="none"/>
          <w:lang w:val="en-US" w:eastAsia="zh-CN"/>
        </w:rPr>
        <w:t>2018</w:t>
      </w:r>
      <w:r>
        <w:rPr>
          <w:rFonts w:hint="eastAsia" w:ascii="仿宋_GB2312" w:hAnsi="仿宋_GB2312" w:eastAsia="仿宋_GB2312" w:cs="仿宋_GB2312"/>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14</w:t>
      </w:r>
      <w:r>
        <w:rPr>
          <w:rFonts w:hint="eastAsia" w:ascii="仿宋_GB2312" w:hAnsi="仿宋_GB2312" w:eastAsia="仿宋_GB2312" w:cs="仿宋_GB2312"/>
          <w:b w:val="0"/>
          <w:bCs w:val="0"/>
          <w:sz w:val="32"/>
          <w:szCs w:val="32"/>
          <w:highlight w:val="none"/>
          <w:lang w:val="en-US" w:eastAsia="zh-CN"/>
        </w:rPr>
        <w:t>号）相关规定执行，出台收费管理办法，加强对收费标准调控，防止过高收费。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各级教育行政部门牵头做好校内课后服务工作的管理和协调，指导和督促辖区内中小学校做好校内课后服务工作；建立健全的工作制度，对校内课后服务工作全力指导、全程监督、定期检查，确保依法依规开展；加强第三方</w:t>
      </w:r>
      <w:r>
        <w:rPr>
          <w:rFonts w:hint="eastAsia" w:ascii="仿宋_GB2312" w:hAnsi="仿宋_GB2312" w:eastAsia="仿宋_GB2312" w:cs="仿宋_GB2312"/>
          <w:b w:val="0"/>
          <w:bCs w:val="0"/>
          <w:sz w:val="32"/>
          <w:szCs w:val="32"/>
          <w:highlight w:val="none"/>
          <w:u w:val="none"/>
          <w:lang w:val="en-US" w:eastAsia="zh-CN"/>
        </w:rPr>
        <w:t>教育</w:t>
      </w:r>
      <w:r>
        <w:rPr>
          <w:rFonts w:hint="eastAsia" w:ascii="仿宋_GB2312" w:hAnsi="仿宋_GB2312" w:eastAsia="仿宋_GB2312" w:cs="仿宋_GB2312"/>
          <w:b w:val="0"/>
          <w:bCs w:val="0"/>
          <w:sz w:val="32"/>
          <w:szCs w:val="32"/>
          <w:highlight w:val="none"/>
          <w:lang w:val="en-US" w:eastAsia="zh-CN"/>
        </w:rPr>
        <w:t>机构等教育资源的引入和管理，实行白名单管理制度；</w:t>
      </w:r>
      <w:r>
        <w:rPr>
          <w:rFonts w:hint="eastAsia" w:ascii="仿宋_GB2312" w:hAnsi="仿宋_GB2312" w:eastAsia="仿宋_GB2312" w:cs="仿宋_GB2312"/>
          <w:b w:val="0"/>
          <w:bCs w:val="0"/>
          <w:sz w:val="32"/>
          <w:szCs w:val="32"/>
          <w:highlight w:val="none"/>
          <w:u w:val="none"/>
          <w:lang w:val="en-US" w:eastAsia="zh-CN"/>
        </w:rPr>
        <w:t>加强对参与校内课后服务的第三方机构的监督管理。机构编制部门负责为中小学校补齐补足教师编制。财</w:t>
      </w:r>
      <w:r>
        <w:rPr>
          <w:rFonts w:hint="eastAsia" w:ascii="仿宋_GB2312" w:hAnsi="仿宋_GB2312" w:eastAsia="仿宋_GB2312" w:cs="仿宋_GB2312"/>
          <w:b w:val="0"/>
          <w:bCs w:val="0"/>
          <w:sz w:val="32"/>
          <w:szCs w:val="32"/>
          <w:highlight w:val="none"/>
          <w:lang w:val="en-US" w:eastAsia="zh-CN"/>
        </w:rPr>
        <w:t>政部门按照本级政府的统一部署落实好相关财政政策，积极筹措并落实财政补贴经费。人力资源和社会保障部门会同财政部门负责核定学校开展课后服务的绩效工资总量时，应把用于教师课后服务补助的经费额度，作为增量纳入绩效工资并设立相应项目，不作为次年正常核定绩效工资总量的基数。</w:t>
      </w:r>
      <w:bookmarkStart w:id="0" w:name="_GoBack"/>
      <w:bookmarkEnd w:id="0"/>
      <w:r>
        <w:rPr>
          <w:rFonts w:hint="eastAsia" w:ascii="仿宋_GB2312" w:hAnsi="仿宋_GB2312" w:eastAsia="仿宋_GB2312" w:cs="仿宋_GB2312"/>
          <w:b w:val="0"/>
          <w:bCs w:val="0"/>
          <w:sz w:val="32"/>
          <w:szCs w:val="32"/>
          <w:highlight w:val="none"/>
          <w:lang w:val="en-US" w:eastAsia="zh-CN"/>
        </w:rPr>
        <w:t>发展改革部门要会同教育等部门制定学校课后服务性的服务性收费或代收费标准，加强对校内课后服务收费的指导。市场监管部门负责对校内课后服务食品安全以及职责范围内的监督管理。其他相关部门应切实履行各自在校内课后服务工作中所承担的场地消防安全、食品安全、卫生防疫等方面的监管职责。</w:t>
      </w:r>
    </w:p>
    <w:p>
      <w:pPr>
        <w:pStyle w:val="5"/>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各学校要建立健全校内课后服务的各项制度，规范管理，认真谋划，要严格把关参与校内课后服务的第三方机构资质，</w:t>
      </w:r>
      <w:r>
        <w:rPr>
          <w:rFonts w:hint="eastAsia" w:ascii="仿宋_GB2312" w:hAnsi="仿宋_GB2312" w:eastAsia="仿宋_GB2312" w:cs="仿宋_GB2312"/>
          <w:color w:val="000000"/>
          <w:sz w:val="32"/>
          <w:szCs w:val="32"/>
          <w:highlight w:val="none"/>
        </w:rPr>
        <w:t>加强对参与</w:t>
      </w:r>
      <w:r>
        <w:rPr>
          <w:rFonts w:hint="eastAsia" w:ascii="仿宋_GB2312" w:hAnsi="仿宋_GB2312" w:eastAsia="仿宋_GB2312" w:cs="仿宋_GB2312"/>
          <w:color w:val="000000"/>
          <w:sz w:val="32"/>
          <w:szCs w:val="32"/>
          <w:highlight w:val="none"/>
          <w:lang w:eastAsia="zh-CN"/>
        </w:rPr>
        <w:t>校内</w:t>
      </w:r>
      <w:r>
        <w:rPr>
          <w:rFonts w:hint="eastAsia" w:ascii="仿宋_GB2312" w:hAnsi="仿宋_GB2312" w:eastAsia="仿宋_GB2312" w:cs="仿宋_GB2312"/>
          <w:color w:val="000000"/>
          <w:sz w:val="32"/>
          <w:szCs w:val="32"/>
          <w:highlight w:val="none"/>
        </w:rPr>
        <w:t>课后服务</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第三方机构的质量监控，</w:t>
      </w:r>
      <w:r>
        <w:rPr>
          <w:rFonts w:hint="eastAsia" w:ascii="仿宋_GB2312" w:hAnsi="仿宋_GB2312" w:eastAsia="仿宋_GB2312" w:cs="仿宋_GB2312"/>
          <w:b w:val="0"/>
          <w:bCs w:val="0"/>
          <w:kern w:val="0"/>
          <w:sz w:val="32"/>
          <w:szCs w:val="32"/>
          <w:highlight w:val="none"/>
          <w:lang w:val="en-US" w:eastAsia="zh-CN" w:bidi="ar-SA"/>
        </w:rPr>
        <w:t>扎实做好具体的组织实施工作</w:t>
      </w:r>
      <w:r>
        <w:rPr>
          <w:rFonts w:hint="eastAsia" w:ascii="仿宋_GB2312" w:hAnsi="仿宋_GB2312" w:eastAsia="仿宋_GB2312" w:cs="仿宋_GB2312"/>
          <w:color w:val="000000"/>
          <w:sz w:val="32"/>
          <w:szCs w:val="32"/>
          <w:highlight w:val="none"/>
          <w:lang w:eastAsia="zh-CN"/>
        </w:rPr>
        <w:t>；会同参与校内课后服务工作的第三方机构</w:t>
      </w:r>
      <w:r>
        <w:rPr>
          <w:rFonts w:hint="eastAsia" w:ascii="仿宋_GB2312" w:hAnsi="仿宋_GB2312" w:eastAsia="仿宋_GB2312" w:cs="仿宋_GB2312"/>
          <w:b w:val="0"/>
          <w:bCs w:val="0"/>
          <w:kern w:val="0"/>
          <w:sz w:val="32"/>
          <w:szCs w:val="32"/>
          <w:highlight w:val="none"/>
          <w:lang w:val="en-US" w:eastAsia="zh-CN" w:bidi="ar-SA"/>
        </w:rPr>
        <w:t>强化安全管理措施，完善安全管理制度，做好安全应急预案，</w:t>
      </w:r>
      <w:r>
        <w:rPr>
          <w:rFonts w:hint="eastAsia" w:ascii="仿宋_GB2312" w:hAnsi="仿宋_GB2312" w:eastAsia="仿宋_GB2312" w:cs="仿宋_GB2312"/>
          <w:color w:val="000000"/>
          <w:sz w:val="32"/>
          <w:szCs w:val="32"/>
          <w:highlight w:val="none"/>
        </w:rPr>
        <w:t>确保</w:t>
      </w:r>
      <w:r>
        <w:rPr>
          <w:rFonts w:hint="eastAsia" w:ascii="仿宋_GB2312" w:hAnsi="仿宋_GB2312" w:eastAsia="仿宋_GB2312" w:cs="仿宋_GB2312"/>
          <w:color w:val="000000"/>
          <w:sz w:val="32"/>
          <w:szCs w:val="32"/>
          <w:highlight w:val="none"/>
          <w:lang w:eastAsia="zh-CN"/>
        </w:rPr>
        <w:t>校内课后服务工作安全稳妥进行</w:t>
      </w:r>
      <w:r>
        <w:rPr>
          <w:rFonts w:hint="eastAsia" w:ascii="仿宋_GB2312" w:hAnsi="仿宋_GB2312" w:eastAsia="仿宋_GB2312" w:cs="仿宋_GB2312"/>
          <w:b w:val="0"/>
          <w:bCs w:val="0"/>
          <w:kern w:val="0"/>
          <w:sz w:val="32"/>
          <w:szCs w:val="32"/>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家长（或法定监护人）是中小学生校内课后服务的重要责任方和重要参与方，与学校共同担负校内课后服务时段学生的监护责任和服务成本；积极配合学校做好校内课后服务时段学生的管理，参与服务情况及收费项目支出的监督等；充分发挥家委会的作用，密切家校沟通，及时回应家长关切。</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成本分担，提高服务积极性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由学校提供的早、午餐收费项目按照发改等部门管理规定执行。其他校内课后服务项目可通过财政补贴、家长承担、社会资助等方式多渠道解决经费来源，鼓励各县（市、区）财政落实财政补贴，对开展校内课后服务工作的学校给予适当补助，减轻学校和家长压力。财政补贴须专款专用，不得用于其他支出。教师参加课后服务的表现应作为职称评聘、表彰奖励和绩效工资分配的重要参考。学校在职称评聘和评优评先时，优先考虑积极参与校内课后服务的教师；在核定的绩效工资总量内，对参与校内课后服务的教职工给予适当倾斜。</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规范管理，提升服务水平</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各县（市、区）应加强对学校开展校内课后服务的规范管理，指导和督促学校保质保量做好校内课后服务工作；要加强对财政性经费使用的规范管理，指导学校提高经费使用效益。学校可统筹安排教师实行“弹性上下班制”；要对校外参与服务人员的品德、身心健康状况等严格把关；加强对第三方机构、学校食堂、</w:t>
      </w:r>
      <w:r>
        <w:rPr>
          <w:rFonts w:hint="eastAsia" w:ascii="仿宋_GB2312" w:hAnsi="仿宋_GB2312" w:eastAsia="仿宋_GB2312" w:cs="仿宋_GB2312"/>
          <w:color w:val="000000"/>
          <w:spacing w:val="-6"/>
          <w:sz w:val="32"/>
          <w:szCs w:val="32"/>
          <w:highlight w:val="none"/>
          <w:lang w:eastAsia="zh-CN"/>
        </w:rPr>
        <w:t>用餐配送单位</w:t>
      </w:r>
      <w:r>
        <w:rPr>
          <w:rFonts w:hint="eastAsia" w:ascii="仿宋_GB2312" w:hAnsi="仿宋_GB2312" w:eastAsia="仿宋_GB2312" w:cs="仿宋_GB2312"/>
          <w:b w:val="0"/>
          <w:bCs w:val="0"/>
          <w:sz w:val="32"/>
          <w:szCs w:val="32"/>
          <w:highlight w:val="none"/>
          <w:lang w:val="en-US" w:eastAsia="zh-CN"/>
        </w:rPr>
        <w:t>开展课后服务质量、家长满意度的监管和跟踪，定期组织对第三方机构、学校食堂、</w:t>
      </w:r>
      <w:r>
        <w:rPr>
          <w:rFonts w:hint="eastAsia" w:ascii="仿宋_GB2312" w:hAnsi="仿宋_GB2312" w:eastAsia="仿宋_GB2312" w:cs="仿宋_GB2312"/>
          <w:color w:val="000000"/>
          <w:spacing w:val="-6"/>
          <w:sz w:val="32"/>
          <w:szCs w:val="32"/>
          <w:highlight w:val="none"/>
          <w:lang w:eastAsia="zh-CN"/>
        </w:rPr>
        <w:t>用餐配送单位</w:t>
      </w:r>
      <w:r>
        <w:rPr>
          <w:rFonts w:hint="eastAsia" w:ascii="仿宋_GB2312" w:hAnsi="仿宋_GB2312" w:eastAsia="仿宋_GB2312" w:cs="仿宋_GB2312"/>
          <w:b w:val="0"/>
          <w:bCs w:val="0"/>
          <w:sz w:val="32"/>
          <w:szCs w:val="32"/>
          <w:highlight w:val="none"/>
          <w:lang w:val="en-US" w:eastAsia="zh-CN"/>
        </w:rPr>
        <w:t>的服务进行评估、考核；定期通过学生、家长座谈会等方式收集学生、家长对课后服务的意见建议，不断提高服务水平。</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保障机制</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加强领导，落实责任</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各县（市、区）要建立政府主导、部门联动、学校主责、社会参与、家长支持的校内课后服务共建共治共享工作机制，加强校内课后服务工作的统筹规划和组织领导，明确部门职责，</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楷体_GB2312" w:hAnsi="楷体_GB2312" w:eastAsia="楷体_GB2312" w:cs="楷体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落实工作责任，规范日常管理，建立健全公开、公示制度。各部门要加强对中小学生校内课后服务问题研究，创新服务模式，稳妥开展课后服务工作，不断提升课后服务质量。学校应成立由校长担任组长的工作领导小组，全面负责本校课后服务工作。</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健全机制，确保安全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各中小学校和第三方机构要把安全放在首位，做到五个安全确保：一是加强课程内容审核，把好外聘人员资格关，确保意识形态安全；二是落实安全责任，完善安全管理制度，加强安全卫生意识教育，明确课后服务人员责任，强化安全检查和门卫登记等管理制度，制定并落实考勤、监管、交接班制度，切实消除在场地、消防、安全保卫等方面的安全隐患，确保师生人身安全；三是做到服务供给张弛有度，确保学生心理安全；四是做到老师教导有方，确保学生活动安全；五是做到市场监管有力，确保学生食品健康安全。鼓励建立校园伤害风险、尤其是损害赔偿的多方承担共担机制，健全学生的医疗保险、校园伤害保险、意外商业险等制度，为校内课后服务提供保障。</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加强宣传，凝聚共识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各县（市、区）及有关部门和中小学校要加强对校内课后服务工作的政策解读和宣传引导，积极做好政策宣传和解读，及时总结推广校内课后服务的成功做法和先进经验，推动形成全社会关心、支持校内课后服务工作的共识，营造良好的社会氛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本实施意见自印发之日起实施，有效期5年。</w:t>
      </w: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92D6C"/>
    <w:multiLevelType w:val="singleLevel"/>
    <w:tmpl w:val="AB992D6C"/>
    <w:lvl w:ilvl="0" w:tentative="0">
      <w:start w:val="1"/>
      <w:numFmt w:val="chineseCounting"/>
      <w:suff w:val="nothing"/>
      <w:lvlText w:val="（%1）"/>
      <w:lvlJc w:val="left"/>
      <w:pPr>
        <w:ind w:left="640" w:leftChars="0" w:firstLine="0" w:firstLineChars="0"/>
      </w:pPr>
      <w:rPr>
        <w:rFonts w:hint="eastAsia"/>
      </w:rPr>
    </w:lvl>
  </w:abstractNum>
  <w:abstractNum w:abstractNumId="1">
    <w:nsid w:val="D1B69CF1"/>
    <w:multiLevelType w:val="singleLevel"/>
    <w:tmpl w:val="D1B69CF1"/>
    <w:lvl w:ilvl="0" w:tentative="0">
      <w:start w:val="1"/>
      <w:numFmt w:val="chineseCounting"/>
      <w:suff w:val="nothing"/>
      <w:lvlText w:val="（%1）"/>
      <w:lvlJc w:val="left"/>
      <w:rPr>
        <w:rFonts w:hint="eastAsia"/>
      </w:rPr>
    </w:lvl>
  </w:abstractNum>
  <w:abstractNum w:abstractNumId="2">
    <w:nsid w:val="DE6873A3"/>
    <w:multiLevelType w:val="singleLevel"/>
    <w:tmpl w:val="DE6873A3"/>
    <w:lvl w:ilvl="0" w:tentative="0">
      <w:start w:val="1"/>
      <w:numFmt w:val="chineseCounting"/>
      <w:suff w:val="nothing"/>
      <w:lvlText w:val="（%1）"/>
      <w:lvlJc w:val="left"/>
      <w:pPr>
        <w:ind w:left="640" w:leftChars="0" w:firstLine="0" w:firstLineChars="0"/>
      </w:pPr>
      <w:rPr>
        <w:rFonts w:hint="eastAsia" w:ascii="楷体_GB2312" w:hAnsi="楷体_GB2312" w:eastAsia="楷体_GB2312" w:cs="楷体_GB2312"/>
        <w:b/>
        <w:bCs/>
      </w:rPr>
    </w:lvl>
  </w:abstractNum>
  <w:abstractNum w:abstractNumId="3">
    <w:nsid w:val="DF6C8BC0"/>
    <w:multiLevelType w:val="singleLevel"/>
    <w:tmpl w:val="DF6C8BC0"/>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14F0"/>
    <w:rsid w:val="000C3C26"/>
    <w:rsid w:val="000D38A1"/>
    <w:rsid w:val="001C30DD"/>
    <w:rsid w:val="00247EBA"/>
    <w:rsid w:val="002E6E23"/>
    <w:rsid w:val="00301CDA"/>
    <w:rsid w:val="005165BA"/>
    <w:rsid w:val="00563FD1"/>
    <w:rsid w:val="0080310B"/>
    <w:rsid w:val="008427D0"/>
    <w:rsid w:val="00887736"/>
    <w:rsid w:val="008A243D"/>
    <w:rsid w:val="00D36D1D"/>
    <w:rsid w:val="00E175E8"/>
    <w:rsid w:val="00E401E7"/>
    <w:rsid w:val="00E71D13"/>
    <w:rsid w:val="00EE60C4"/>
    <w:rsid w:val="00FB553D"/>
    <w:rsid w:val="01187A61"/>
    <w:rsid w:val="01402369"/>
    <w:rsid w:val="01550170"/>
    <w:rsid w:val="0164400F"/>
    <w:rsid w:val="01785358"/>
    <w:rsid w:val="019A46C6"/>
    <w:rsid w:val="01A11E41"/>
    <w:rsid w:val="01A71851"/>
    <w:rsid w:val="01A97541"/>
    <w:rsid w:val="01AF0B48"/>
    <w:rsid w:val="01B347A7"/>
    <w:rsid w:val="01C42163"/>
    <w:rsid w:val="01C95754"/>
    <w:rsid w:val="01D03528"/>
    <w:rsid w:val="01EC2617"/>
    <w:rsid w:val="01F91195"/>
    <w:rsid w:val="01F9389B"/>
    <w:rsid w:val="02093E31"/>
    <w:rsid w:val="020F753C"/>
    <w:rsid w:val="021D26C6"/>
    <w:rsid w:val="021E4AA8"/>
    <w:rsid w:val="02293907"/>
    <w:rsid w:val="022E0558"/>
    <w:rsid w:val="023123F9"/>
    <w:rsid w:val="02337313"/>
    <w:rsid w:val="02472B44"/>
    <w:rsid w:val="02773FC5"/>
    <w:rsid w:val="027E18FE"/>
    <w:rsid w:val="02932585"/>
    <w:rsid w:val="02BE5F06"/>
    <w:rsid w:val="02CA107E"/>
    <w:rsid w:val="02E14056"/>
    <w:rsid w:val="02F6438D"/>
    <w:rsid w:val="02F95A02"/>
    <w:rsid w:val="0327713C"/>
    <w:rsid w:val="0337384D"/>
    <w:rsid w:val="033878B2"/>
    <w:rsid w:val="0341321F"/>
    <w:rsid w:val="036960A0"/>
    <w:rsid w:val="038B5390"/>
    <w:rsid w:val="03942356"/>
    <w:rsid w:val="03C85680"/>
    <w:rsid w:val="03D5285B"/>
    <w:rsid w:val="03E11732"/>
    <w:rsid w:val="03F0776C"/>
    <w:rsid w:val="04035365"/>
    <w:rsid w:val="040D1E1F"/>
    <w:rsid w:val="041510DB"/>
    <w:rsid w:val="04290AF4"/>
    <w:rsid w:val="04366259"/>
    <w:rsid w:val="047822E0"/>
    <w:rsid w:val="0487311A"/>
    <w:rsid w:val="04A67F05"/>
    <w:rsid w:val="04A92DEE"/>
    <w:rsid w:val="04C63F02"/>
    <w:rsid w:val="04D37E56"/>
    <w:rsid w:val="04DC628A"/>
    <w:rsid w:val="050A6065"/>
    <w:rsid w:val="05123E59"/>
    <w:rsid w:val="051577B7"/>
    <w:rsid w:val="051763F9"/>
    <w:rsid w:val="052C2F16"/>
    <w:rsid w:val="054914BE"/>
    <w:rsid w:val="054D462A"/>
    <w:rsid w:val="05505225"/>
    <w:rsid w:val="05532FA9"/>
    <w:rsid w:val="05921348"/>
    <w:rsid w:val="05AA66EF"/>
    <w:rsid w:val="05B94EE3"/>
    <w:rsid w:val="05BB075B"/>
    <w:rsid w:val="05D83FC4"/>
    <w:rsid w:val="05F55889"/>
    <w:rsid w:val="061E2B05"/>
    <w:rsid w:val="061F2965"/>
    <w:rsid w:val="06276C53"/>
    <w:rsid w:val="06460643"/>
    <w:rsid w:val="0667300F"/>
    <w:rsid w:val="06710C3C"/>
    <w:rsid w:val="06A8656E"/>
    <w:rsid w:val="06DA216D"/>
    <w:rsid w:val="06E15480"/>
    <w:rsid w:val="06E74165"/>
    <w:rsid w:val="06E851FF"/>
    <w:rsid w:val="06F12D5D"/>
    <w:rsid w:val="070911E4"/>
    <w:rsid w:val="071D5EEB"/>
    <w:rsid w:val="07310EBC"/>
    <w:rsid w:val="074E3B50"/>
    <w:rsid w:val="07660A43"/>
    <w:rsid w:val="07B04743"/>
    <w:rsid w:val="07B11A49"/>
    <w:rsid w:val="07B470AC"/>
    <w:rsid w:val="07BB5414"/>
    <w:rsid w:val="07BF56FF"/>
    <w:rsid w:val="0814085A"/>
    <w:rsid w:val="081D05C0"/>
    <w:rsid w:val="08214655"/>
    <w:rsid w:val="08250A0B"/>
    <w:rsid w:val="084B2558"/>
    <w:rsid w:val="084D7414"/>
    <w:rsid w:val="085B6AA7"/>
    <w:rsid w:val="08687520"/>
    <w:rsid w:val="087104E6"/>
    <w:rsid w:val="088406E5"/>
    <w:rsid w:val="089A1C3E"/>
    <w:rsid w:val="08AE7DF2"/>
    <w:rsid w:val="08B818E7"/>
    <w:rsid w:val="08D65239"/>
    <w:rsid w:val="08E93B11"/>
    <w:rsid w:val="08EB423A"/>
    <w:rsid w:val="08ED63E9"/>
    <w:rsid w:val="090156F9"/>
    <w:rsid w:val="090F4EB7"/>
    <w:rsid w:val="092A2AC7"/>
    <w:rsid w:val="09350DF9"/>
    <w:rsid w:val="094413E1"/>
    <w:rsid w:val="0959594E"/>
    <w:rsid w:val="095C57EF"/>
    <w:rsid w:val="095D7E29"/>
    <w:rsid w:val="096F5A60"/>
    <w:rsid w:val="097D67EC"/>
    <w:rsid w:val="09825391"/>
    <w:rsid w:val="098724B3"/>
    <w:rsid w:val="098A2EA9"/>
    <w:rsid w:val="09A03564"/>
    <w:rsid w:val="09A11AB2"/>
    <w:rsid w:val="09A52213"/>
    <w:rsid w:val="09AE0E28"/>
    <w:rsid w:val="09C62AD3"/>
    <w:rsid w:val="09DA4039"/>
    <w:rsid w:val="09E81112"/>
    <w:rsid w:val="09F76D0E"/>
    <w:rsid w:val="0A005EF8"/>
    <w:rsid w:val="0A220F5E"/>
    <w:rsid w:val="0A2D653B"/>
    <w:rsid w:val="0A432C77"/>
    <w:rsid w:val="0A4B6DDF"/>
    <w:rsid w:val="0A4F0341"/>
    <w:rsid w:val="0A7E2A11"/>
    <w:rsid w:val="0A872269"/>
    <w:rsid w:val="0AB3620F"/>
    <w:rsid w:val="0ADD74E7"/>
    <w:rsid w:val="0AE513BD"/>
    <w:rsid w:val="0AEE6C49"/>
    <w:rsid w:val="0AF8663B"/>
    <w:rsid w:val="0B105F82"/>
    <w:rsid w:val="0B16186E"/>
    <w:rsid w:val="0B236FAC"/>
    <w:rsid w:val="0B240609"/>
    <w:rsid w:val="0B3856AE"/>
    <w:rsid w:val="0B5D2107"/>
    <w:rsid w:val="0B5E331F"/>
    <w:rsid w:val="0B7127F4"/>
    <w:rsid w:val="0B751CF3"/>
    <w:rsid w:val="0B7C02A5"/>
    <w:rsid w:val="0B7D2625"/>
    <w:rsid w:val="0B8E317C"/>
    <w:rsid w:val="0B8F511C"/>
    <w:rsid w:val="0B9507D3"/>
    <w:rsid w:val="0B9A000A"/>
    <w:rsid w:val="0BAF0152"/>
    <w:rsid w:val="0BAF1E6B"/>
    <w:rsid w:val="0BBC7031"/>
    <w:rsid w:val="0BDE1F88"/>
    <w:rsid w:val="0BF42FDE"/>
    <w:rsid w:val="0C110655"/>
    <w:rsid w:val="0C1B56E8"/>
    <w:rsid w:val="0C273991"/>
    <w:rsid w:val="0C2F2966"/>
    <w:rsid w:val="0C452EB3"/>
    <w:rsid w:val="0C4923B9"/>
    <w:rsid w:val="0C530006"/>
    <w:rsid w:val="0C5534C4"/>
    <w:rsid w:val="0C6A607C"/>
    <w:rsid w:val="0C723C43"/>
    <w:rsid w:val="0C733793"/>
    <w:rsid w:val="0C751DAC"/>
    <w:rsid w:val="0C9D16EC"/>
    <w:rsid w:val="0CA82B04"/>
    <w:rsid w:val="0CAE4FEB"/>
    <w:rsid w:val="0CC327FB"/>
    <w:rsid w:val="0CE248D4"/>
    <w:rsid w:val="0CE40677"/>
    <w:rsid w:val="0D264009"/>
    <w:rsid w:val="0D4F7789"/>
    <w:rsid w:val="0D6A5F21"/>
    <w:rsid w:val="0D7D0DB3"/>
    <w:rsid w:val="0D881C58"/>
    <w:rsid w:val="0DC27D48"/>
    <w:rsid w:val="0DCD3EE6"/>
    <w:rsid w:val="0DD03ACA"/>
    <w:rsid w:val="0DDA5807"/>
    <w:rsid w:val="0DDF1F41"/>
    <w:rsid w:val="0DDF76BE"/>
    <w:rsid w:val="0DF60D31"/>
    <w:rsid w:val="0DFA034E"/>
    <w:rsid w:val="0E155DAF"/>
    <w:rsid w:val="0E22718F"/>
    <w:rsid w:val="0E28557E"/>
    <w:rsid w:val="0E34075E"/>
    <w:rsid w:val="0E396E36"/>
    <w:rsid w:val="0E4917E6"/>
    <w:rsid w:val="0E5119C0"/>
    <w:rsid w:val="0E5368BF"/>
    <w:rsid w:val="0E632FA5"/>
    <w:rsid w:val="0E75192E"/>
    <w:rsid w:val="0E7E7D72"/>
    <w:rsid w:val="0E815230"/>
    <w:rsid w:val="0E8637A3"/>
    <w:rsid w:val="0E8C2906"/>
    <w:rsid w:val="0EA409C3"/>
    <w:rsid w:val="0EAA2AF2"/>
    <w:rsid w:val="0EB35FAA"/>
    <w:rsid w:val="0ECC0DF7"/>
    <w:rsid w:val="0ECE1619"/>
    <w:rsid w:val="0ED62190"/>
    <w:rsid w:val="0EDC2684"/>
    <w:rsid w:val="0EFA7359"/>
    <w:rsid w:val="0F0B38E0"/>
    <w:rsid w:val="0F261DFE"/>
    <w:rsid w:val="0F786EB4"/>
    <w:rsid w:val="0F7D1470"/>
    <w:rsid w:val="0F83545E"/>
    <w:rsid w:val="0F882DF9"/>
    <w:rsid w:val="0F93763C"/>
    <w:rsid w:val="0FB61DF1"/>
    <w:rsid w:val="0FC848E9"/>
    <w:rsid w:val="0FD77984"/>
    <w:rsid w:val="0FD82F9A"/>
    <w:rsid w:val="0FF22428"/>
    <w:rsid w:val="1004148C"/>
    <w:rsid w:val="100F1F51"/>
    <w:rsid w:val="101B1162"/>
    <w:rsid w:val="10263B70"/>
    <w:rsid w:val="10455EB2"/>
    <w:rsid w:val="10484D6F"/>
    <w:rsid w:val="1053036B"/>
    <w:rsid w:val="106C487A"/>
    <w:rsid w:val="106D2842"/>
    <w:rsid w:val="109C1FD3"/>
    <w:rsid w:val="10FF5A80"/>
    <w:rsid w:val="1105287D"/>
    <w:rsid w:val="112A4F4F"/>
    <w:rsid w:val="112C7128"/>
    <w:rsid w:val="11540993"/>
    <w:rsid w:val="11762430"/>
    <w:rsid w:val="11881D01"/>
    <w:rsid w:val="118F0FE6"/>
    <w:rsid w:val="119367FD"/>
    <w:rsid w:val="11C3352F"/>
    <w:rsid w:val="11C90FB0"/>
    <w:rsid w:val="11CB6C97"/>
    <w:rsid w:val="11D34371"/>
    <w:rsid w:val="11F36115"/>
    <w:rsid w:val="120320F6"/>
    <w:rsid w:val="12110076"/>
    <w:rsid w:val="121470BB"/>
    <w:rsid w:val="121649B5"/>
    <w:rsid w:val="122E7F78"/>
    <w:rsid w:val="12533815"/>
    <w:rsid w:val="125639FF"/>
    <w:rsid w:val="125C188D"/>
    <w:rsid w:val="12B05737"/>
    <w:rsid w:val="12B730FC"/>
    <w:rsid w:val="12BC0709"/>
    <w:rsid w:val="12C04379"/>
    <w:rsid w:val="12DE28FE"/>
    <w:rsid w:val="12E06126"/>
    <w:rsid w:val="12EB0964"/>
    <w:rsid w:val="12F26721"/>
    <w:rsid w:val="131E6041"/>
    <w:rsid w:val="132161E2"/>
    <w:rsid w:val="132833EE"/>
    <w:rsid w:val="13424EE6"/>
    <w:rsid w:val="13451157"/>
    <w:rsid w:val="138C712F"/>
    <w:rsid w:val="13930F3E"/>
    <w:rsid w:val="13BD6170"/>
    <w:rsid w:val="13D849F7"/>
    <w:rsid w:val="141241CE"/>
    <w:rsid w:val="1413759D"/>
    <w:rsid w:val="14142E15"/>
    <w:rsid w:val="14226F1E"/>
    <w:rsid w:val="142A47DB"/>
    <w:rsid w:val="142F2E9C"/>
    <w:rsid w:val="14670FD1"/>
    <w:rsid w:val="147040B8"/>
    <w:rsid w:val="148248A1"/>
    <w:rsid w:val="14860ACE"/>
    <w:rsid w:val="14B61CB7"/>
    <w:rsid w:val="14CE268E"/>
    <w:rsid w:val="151773D8"/>
    <w:rsid w:val="15297240"/>
    <w:rsid w:val="154F2316"/>
    <w:rsid w:val="15593C5A"/>
    <w:rsid w:val="15743024"/>
    <w:rsid w:val="15830786"/>
    <w:rsid w:val="15975976"/>
    <w:rsid w:val="159A3D17"/>
    <w:rsid w:val="15B608D3"/>
    <w:rsid w:val="15BD7BED"/>
    <w:rsid w:val="15CA198C"/>
    <w:rsid w:val="15D72271"/>
    <w:rsid w:val="15DC39FA"/>
    <w:rsid w:val="15DD7CE6"/>
    <w:rsid w:val="15E335C4"/>
    <w:rsid w:val="15FC19E5"/>
    <w:rsid w:val="15FD5FED"/>
    <w:rsid w:val="1606406C"/>
    <w:rsid w:val="16065495"/>
    <w:rsid w:val="16223BA6"/>
    <w:rsid w:val="162325D5"/>
    <w:rsid w:val="16424651"/>
    <w:rsid w:val="165B6E60"/>
    <w:rsid w:val="166778E3"/>
    <w:rsid w:val="16742790"/>
    <w:rsid w:val="16760C69"/>
    <w:rsid w:val="168E0D47"/>
    <w:rsid w:val="1694587B"/>
    <w:rsid w:val="16956F67"/>
    <w:rsid w:val="16A357F2"/>
    <w:rsid w:val="16A5758C"/>
    <w:rsid w:val="16B04A27"/>
    <w:rsid w:val="16B57044"/>
    <w:rsid w:val="16C70ADA"/>
    <w:rsid w:val="16D14845"/>
    <w:rsid w:val="16FB4C38"/>
    <w:rsid w:val="17005A39"/>
    <w:rsid w:val="172F4AD3"/>
    <w:rsid w:val="176F39DB"/>
    <w:rsid w:val="177F1CDF"/>
    <w:rsid w:val="1786246E"/>
    <w:rsid w:val="179920BB"/>
    <w:rsid w:val="179A28FC"/>
    <w:rsid w:val="17A55117"/>
    <w:rsid w:val="17BE387B"/>
    <w:rsid w:val="17E93B2A"/>
    <w:rsid w:val="17F54B1C"/>
    <w:rsid w:val="17F7413B"/>
    <w:rsid w:val="17FD18D7"/>
    <w:rsid w:val="180A4B87"/>
    <w:rsid w:val="181D5A64"/>
    <w:rsid w:val="18355D27"/>
    <w:rsid w:val="18392E7D"/>
    <w:rsid w:val="18426C89"/>
    <w:rsid w:val="184B0797"/>
    <w:rsid w:val="184C509D"/>
    <w:rsid w:val="18622BCF"/>
    <w:rsid w:val="186952F0"/>
    <w:rsid w:val="18836CE0"/>
    <w:rsid w:val="18947186"/>
    <w:rsid w:val="18947697"/>
    <w:rsid w:val="18965C99"/>
    <w:rsid w:val="18A24EA8"/>
    <w:rsid w:val="18B16B87"/>
    <w:rsid w:val="18BD357A"/>
    <w:rsid w:val="18CA617B"/>
    <w:rsid w:val="18D151FC"/>
    <w:rsid w:val="18E1534A"/>
    <w:rsid w:val="18E26ED6"/>
    <w:rsid w:val="18EF2F60"/>
    <w:rsid w:val="190E2640"/>
    <w:rsid w:val="19136657"/>
    <w:rsid w:val="19152DA8"/>
    <w:rsid w:val="191D4E5B"/>
    <w:rsid w:val="191F19AE"/>
    <w:rsid w:val="19385A2D"/>
    <w:rsid w:val="19501721"/>
    <w:rsid w:val="195A6617"/>
    <w:rsid w:val="19680108"/>
    <w:rsid w:val="197B6DB3"/>
    <w:rsid w:val="198000CB"/>
    <w:rsid w:val="19960819"/>
    <w:rsid w:val="19B17B32"/>
    <w:rsid w:val="19D665A2"/>
    <w:rsid w:val="19E11DEF"/>
    <w:rsid w:val="1A132762"/>
    <w:rsid w:val="1A15789C"/>
    <w:rsid w:val="1A1B025A"/>
    <w:rsid w:val="1A343506"/>
    <w:rsid w:val="1A587F1D"/>
    <w:rsid w:val="1A780076"/>
    <w:rsid w:val="1A877C18"/>
    <w:rsid w:val="1AA62E4B"/>
    <w:rsid w:val="1AAB10AF"/>
    <w:rsid w:val="1AB20056"/>
    <w:rsid w:val="1AB45537"/>
    <w:rsid w:val="1AC74EFE"/>
    <w:rsid w:val="1AE66D47"/>
    <w:rsid w:val="1B434A49"/>
    <w:rsid w:val="1B525D6E"/>
    <w:rsid w:val="1B7D113C"/>
    <w:rsid w:val="1B933A0E"/>
    <w:rsid w:val="1B9D4F2E"/>
    <w:rsid w:val="1BAC3867"/>
    <w:rsid w:val="1BB51931"/>
    <w:rsid w:val="1BB65887"/>
    <w:rsid w:val="1BBC68D7"/>
    <w:rsid w:val="1BBD1AFA"/>
    <w:rsid w:val="1BDD1231"/>
    <w:rsid w:val="1BE155DF"/>
    <w:rsid w:val="1BE962D9"/>
    <w:rsid w:val="1BF941A0"/>
    <w:rsid w:val="1C08380F"/>
    <w:rsid w:val="1C1412A5"/>
    <w:rsid w:val="1C1F06FF"/>
    <w:rsid w:val="1C4658AB"/>
    <w:rsid w:val="1C6D3C6C"/>
    <w:rsid w:val="1C725C06"/>
    <w:rsid w:val="1C816F1A"/>
    <w:rsid w:val="1C985AC7"/>
    <w:rsid w:val="1CA20F1B"/>
    <w:rsid w:val="1CA377E2"/>
    <w:rsid w:val="1CC51559"/>
    <w:rsid w:val="1CD26EFF"/>
    <w:rsid w:val="1CEF6DE8"/>
    <w:rsid w:val="1CF74A14"/>
    <w:rsid w:val="1D0A0C31"/>
    <w:rsid w:val="1D167DA0"/>
    <w:rsid w:val="1D1B08E2"/>
    <w:rsid w:val="1D256F2B"/>
    <w:rsid w:val="1D5F08CA"/>
    <w:rsid w:val="1D67299F"/>
    <w:rsid w:val="1D6F7EB0"/>
    <w:rsid w:val="1D726E00"/>
    <w:rsid w:val="1D8078DF"/>
    <w:rsid w:val="1D9E02EF"/>
    <w:rsid w:val="1DB92DDA"/>
    <w:rsid w:val="1DEC5FBB"/>
    <w:rsid w:val="1E0E3977"/>
    <w:rsid w:val="1E1B294A"/>
    <w:rsid w:val="1E1C07E5"/>
    <w:rsid w:val="1E4000C0"/>
    <w:rsid w:val="1E416FAB"/>
    <w:rsid w:val="1E7116CC"/>
    <w:rsid w:val="1E777F01"/>
    <w:rsid w:val="1E8502BB"/>
    <w:rsid w:val="1E924F76"/>
    <w:rsid w:val="1EFE0D60"/>
    <w:rsid w:val="1F0E4B37"/>
    <w:rsid w:val="1F27232E"/>
    <w:rsid w:val="1F4C3283"/>
    <w:rsid w:val="1F5600D8"/>
    <w:rsid w:val="1F5B07D0"/>
    <w:rsid w:val="1F7C7C79"/>
    <w:rsid w:val="1F9D6E98"/>
    <w:rsid w:val="1FA75756"/>
    <w:rsid w:val="1FE2472B"/>
    <w:rsid w:val="1FE62DF1"/>
    <w:rsid w:val="1FEC7F9A"/>
    <w:rsid w:val="1FED0659"/>
    <w:rsid w:val="1FF6767E"/>
    <w:rsid w:val="1FFD5915"/>
    <w:rsid w:val="1FFF3677"/>
    <w:rsid w:val="20137D31"/>
    <w:rsid w:val="202F6552"/>
    <w:rsid w:val="2043205E"/>
    <w:rsid w:val="206A0CBD"/>
    <w:rsid w:val="20767FA5"/>
    <w:rsid w:val="20783837"/>
    <w:rsid w:val="20804D80"/>
    <w:rsid w:val="2099694A"/>
    <w:rsid w:val="20B021F5"/>
    <w:rsid w:val="20B02243"/>
    <w:rsid w:val="20CB1A41"/>
    <w:rsid w:val="20CC0E30"/>
    <w:rsid w:val="20DD3240"/>
    <w:rsid w:val="20E31660"/>
    <w:rsid w:val="21067321"/>
    <w:rsid w:val="21083290"/>
    <w:rsid w:val="212653B2"/>
    <w:rsid w:val="21346080"/>
    <w:rsid w:val="2137576F"/>
    <w:rsid w:val="215B7D3E"/>
    <w:rsid w:val="21615F82"/>
    <w:rsid w:val="216A0ACE"/>
    <w:rsid w:val="216E5574"/>
    <w:rsid w:val="21733D5A"/>
    <w:rsid w:val="217B4A8D"/>
    <w:rsid w:val="218764F1"/>
    <w:rsid w:val="218C672A"/>
    <w:rsid w:val="21B6065A"/>
    <w:rsid w:val="21D64C9C"/>
    <w:rsid w:val="21DB5318"/>
    <w:rsid w:val="21E273CB"/>
    <w:rsid w:val="22100A34"/>
    <w:rsid w:val="221777FC"/>
    <w:rsid w:val="22284EFC"/>
    <w:rsid w:val="222F4646"/>
    <w:rsid w:val="223852FF"/>
    <w:rsid w:val="223A27E6"/>
    <w:rsid w:val="224A1218"/>
    <w:rsid w:val="22656A9F"/>
    <w:rsid w:val="226E6DE1"/>
    <w:rsid w:val="22727F44"/>
    <w:rsid w:val="22764E00"/>
    <w:rsid w:val="227A5B58"/>
    <w:rsid w:val="22874BD8"/>
    <w:rsid w:val="22965693"/>
    <w:rsid w:val="22A344DE"/>
    <w:rsid w:val="22B66269"/>
    <w:rsid w:val="22C20F67"/>
    <w:rsid w:val="22CB3D58"/>
    <w:rsid w:val="22D04567"/>
    <w:rsid w:val="22DE783D"/>
    <w:rsid w:val="22E4724B"/>
    <w:rsid w:val="22E729A2"/>
    <w:rsid w:val="230A4275"/>
    <w:rsid w:val="23217939"/>
    <w:rsid w:val="23225323"/>
    <w:rsid w:val="235D420A"/>
    <w:rsid w:val="23955401"/>
    <w:rsid w:val="23A0242C"/>
    <w:rsid w:val="23A076C9"/>
    <w:rsid w:val="23A1071C"/>
    <w:rsid w:val="23B361D4"/>
    <w:rsid w:val="23C31D60"/>
    <w:rsid w:val="23C8168E"/>
    <w:rsid w:val="23C92660"/>
    <w:rsid w:val="23D40D98"/>
    <w:rsid w:val="23DF7C9D"/>
    <w:rsid w:val="240F7E3A"/>
    <w:rsid w:val="241F2DCA"/>
    <w:rsid w:val="24285712"/>
    <w:rsid w:val="242857E3"/>
    <w:rsid w:val="244F4C6E"/>
    <w:rsid w:val="24563C6B"/>
    <w:rsid w:val="245B4C18"/>
    <w:rsid w:val="245F29A6"/>
    <w:rsid w:val="24620E3E"/>
    <w:rsid w:val="24626795"/>
    <w:rsid w:val="24634C84"/>
    <w:rsid w:val="24674658"/>
    <w:rsid w:val="24967BF0"/>
    <w:rsid w:val="24A908B6"/>
    <w:rsid w:val="24AB6C83"/>
    <w:rsid w:val="24B35814"/>
    <w:rsid w:val="24BD03C8"/>
    <w:rsid w:val="24C0311A"/>
    <w:rsid w:val="24F01C9C"/>
    <w:rsid w:val="251F3946"/>
    <w:rsid w:val="251F5371"/>
    <w:rsid w:val="2525252D"/>
    <w:rsid w:val="256B270C"/>
    <w:rsid w:val="256E2F7D"/>
    <w:rsid w:val="2577193E"/>
    <w:rsid w:val="25887A50"/>
    <w:rsid w:val="25891293"/>
    <w:rsid w:val="25896BCE"/>
    <w:rsid w:val="258B4891"/>
    <w:rsid w:val="259A0E03"/>
    <w:rsid w:val="25C2061D"/>
    <w:rsid w:val="25CF3B64"/>
    <w:rsid w:val="25D222EF"/>
    <w:rsid w:val="260A057F"/>
    <w:rsid w:val="26147EBE"/>
    <w:rsid w:val="26234012"/>
    <w:rsid w:val="26325895"/>
    <w:rsid w:val="263336A2"/>
    <w:rsid w:val="263904BB"/>
    <w:rsid w:val="266D786E"/>
    <w:rsid w:val="267A59FD"/>
    <w:rsid w:val="267D53A0"/>
    <w:rsid w:val="2682460C"/>
    <w:rsid w:val="26B82B1F"/>
    <w:rsid w:val="26D54F56"/>
    <w:rsid w:val="26F1687F"/>
    <w:rsid w:val="271A4B0B"/>
    <w:rsid w:val="27282692"/>
    <w:rsid w:val="272C1D59"/>
    <w:rsid w:val="27313983"/>
    <w:rsid w:val="27322AF6"/>
    <w:rsid w:val="274812F1"/>
    <w:rsid w:val="27534F65"/>
    <w:rsid w:val="27654B3A"/>
    <w:rsid w:val="2783578B"/>
    <w:rsid w:val="27A1615F"/>
    <w:rsid w:val="27A53633"/>
    <w:rsid w:val="27B5006F"/>
    <w:rsid w:val="27BA7F1E"/>
    <w:rsid w:val="27C408E7"/>
    <w:rsid w:val="27D66464"/>
    <w:rsid w:val="27E27087"/>
    <w:rsid w:val="281C3BAC"/>
    <w:rsid w:val="282A3EAB"/>
    <w:rsid w:val="285C0C99"/>
    <w:rsid w:val="286326B9"/>
    <w:rsid w:val="286B2538"/>
    <w:rsid w:val="286E2AA4"/>
    <w:rsid w:val="287A07C1"/>
    <w:rsid w:val="28B10492"/>
    <w:rsid w:val="28BD384D"/>
    <w:rsid w:val="28BF1189"/>
    <w:rsid w:val="28C939E5"/>
    <w:rsid w:val="28DF7967"/>
    <w:rsid w:val="28E631B8"/>
    <w:rsid w:val="29010A16"/>
    <w:rsid w:val="29245C58"/>
    <w:rsid w:val="2927394E"/>
    <w:rsid w:val="29384981"/>
    <w:rsid w:val="2941777E"/>
    <w:rsid w:val="294309C2"/>
    <w:rsid w:val="2956762B"/>
    <w:rsid w:val="296B1A93"/>
    <w:rsid w:val="298E642F"/>
    <w:rsid w:val="299D3364"/>
    <w:rsid w:val="29A16568"/>
    <w:rsid w:val="29BA26E6"/>
    <w:rsid w:val="29DD2536"/>
    <w:rsid w:val="29E60113"/>
    <w:rsid w:val="29F3446E"/>
    <w:rsid w:val="2A051C4E"/>
    <w:rsid w:val="2A0E79A3"/>
    <w:rsid w:val="2A2F0D61"/>
    <w:rsid w:val="2A3B2060"/>
    <w:rsid w:val="2A434C34"/>
    <w:rsid w:val="2A4B4D73"/>
    <w:rsid w:val="2A7342D1"/>
    <w:rsid w:val="2A7C6C3F"/>
    <w:rsid w:val="2A9003F5"/>
    <w:rsid w:val="2A952FD8"/>
    <w:rsid w:val="2AB70649"/>
    <w:rsid w:val="2AC50418"/>
    <w:rsid w:val="2AD0497F"/>
    <w:rsid w:val="2AE443BB"/>
    <w:rsid w:val="2B2023E8"/>
    <w:rsid w:val="2B5724EF"/>
    <w:rsid w:val="2B600BFC"/>
    <w:rsid w:val="2B632D67"/>
    <w:rsid w:val="2B6A5440"/>
    <w:rsid w:val="2B6E4959"/>
    <w:rsid w:val="2B73789C"/>
    <w:rsid w:val="2B7E7066"/>
    <w:rsid w:val="2B8250F2"/>
    <w:rsid w:val="2BAD0E96"/>
    <w:rsid w:val="2BBB3404"/>
    <w:rsid w:val="2BC47BEF"/>
    <w:rsid w:val="2BD85EED"/>
    <w:rsid w:val="2BE51522"/>
    <w:rsid w:val="2BEB79F7"/>
    <w:rsid w:val="2C0F4391"/>
    <w:rsid w:val="2C10455F"/>
    <w:rsid w:val="2C26092F"/>
    <w:rsid w:val="2C3C1EB0"/>
    <w:rsid w:val="2C475865"/>
    <w:rsid w:val="2C6B3CE2"/>
    <w:rsid w:val="2C867ED9"/>
    <w:rsid w:val="2CA07920"/>
    <w:rsid w:val="2CD730E0"/>
    <w:rsid w:val="2CDF0F91"/>
    <w:rsid w:val="2CEE3DB2"/>
    <w:rsid w:val="2CF80CFB"/>
    <w:rsid w:val="2CFD5CAC"/>
    <w:rsid w:val="2D0870AD"/>
    <w:rsid w:val="2D113850"/>
    <w:rsid w:val="2D2234B6"/>
    <w:rsid w:val="2D362B87"/>
    <w:rsid w:val="2D501D5B"/>
    <w:rsid w:val="2D557E43"/>
    <w:rsid w:val="2D8D4C82"/>
    <w:rsid w:val="2D9D46CD"/>
    <w:rsid w:val="2DB06FF5"/>
    <w:rsid w:val="2DB13481"/>
    <w:rsid w:val="2DE4189F"/>
    <w:rsid w:val="2DE748A9"/>
    <w:rsid w:val="2DF7211E"/>
    <w:rsid w:val="2DFF526B"/>
    <w:rsid w:val="2E074AD3"/>
    <w:rsid w:val="2E2067A3"/>
    <w:rsid w:val="2E286D7A"/>
    <w:rsid w:val="2E2A71C9"/>
    <w:rsid w:val="2E5A20F2"/>
    <w:rsid w:val="2E5C2B95"/>
    <w:rsid w:val="2E624EDA"/>
    <w:rsid w:val="2E6566B8"/>
    <w:rsid w:val="2E952F82"/>
    <w:rsid w:val="2E95689F"/>
    <w:rsid w:val="2E9E2AB0"/>
    <w:rsid w:val="2EA34245"/>
    <w:rsid w:val="2EAA47B9"/>
    <w:rsid w:val="2EAC7AC9"/>
    <w:rsid w:val="2EBC35B0"/>
    <w:rsid w:val="2ECD2E8F"/>
    <w:rsid w:val="2EDD6D37"/>
    <w:rsid w:val="2EF76259"/>
    <w:rsid w:val="2EF8299C"/>
    <w:rsid w:val="2F063B57"/>
    <w:rsid w:val="2F0F5A4E"/>
    <w:rsid w:val="2F1743B7"/>
    <w:rsid w:val="2F1B257C"/>
    <w:rsid w:val="2F316C20"/>
    <w:rsid w:val="2F4C514A"/>
    <w:rsid w:val="2F5D7279"/>
    <w:rsid w:val="2F7A2E97"/>
    <w:rsid w:val="2F7D3CD5"/>
    <w:rsid w:val="2F8A75EF"/>
    <w:rsid w:val="2F9C0B9F"/>
    <w:rsid w:val="2F9C247A"/>
    <w:rsid w:val="2F9D42B5"/>
    <w:rsid w:val="2FA56F2D"/>
    <w:rsid w:val="2FB9560B"/>
    <w:rsid w:val="2FBD3168"/>
    <w:rsid w:val="2FCB276D"/>
    <w:rsid w:val="2FCD3926"/>
    <w:rsid w:val="2FD058A3"/>
    <w:rsid w:val="2FDC5D23"/>
    <w:rsid w:val="2FE42B4C"/>
    <w:rsid w:val="2FE45D2F"/>
    <w:rsid w:val="2FF43543"/>
    <w:rsid w:val="30027627"/>
    <w:rsid w:val="3005766F"/>
    <w:rsid w:val="30057681"/>
    <w:rsid w:val="3006348C"/>
    <w:rsid w:val="30355CEA"/>
    <w:rsid w:val="303A34EF"/>
    <w:rsid w:val="303A5BBA"/>
    <w:rsid w:val="303F323E"/>
    <w:rsid w:val="305320C0"/>
    <w:rsid w:val="30B35C44"/>
    <w:rsid w:val="30B64A02"/>
    <w:rsid w:val="30DA198D"/>
    <w:rsid w:val="30EF25F5"/>
    <w:rsid w:val="30F171C3"/>
    <w:rsid w:val="31144C9E"/>
    <w:rsid w:val="31463DD1"/>
    <w:rsid w:val="31467FBF"/>
    <w:rsid w:val="314F03A2"/>
    <w:rsid w:val="314F3EC8"/>
    <w:rsid w:val="315960C3"/>
    <w:rsid w:val="31996098"/>
    <w:rsid w:val="31B44407"/>
    <w:rsid w:val="31B50A08"/>
    <w:rsid w:val="31C6206D"/>
    <w:rsid w:val="31C73896"/>
    <w:rsid w:val="31C93A9C"/>
    <w:rsid w:val="31CF2B0F"/>
    <w:rsid w:val="31F4172A"/>
    <w:rsid w:val="31F7696A"/>
    <w:rsid w:val="320A647D"/>
    <w:rsid w:val="323F1B85"/>
    <w:rsid w:val="32431193"/>
    <w:rsid w:val="324E3F7E"/>
    <w:rsid w:val="325006BC"/>
    <w:rsid w:val="325655EF"/>
    <w:rsid w:val="3281013A"/>
    <w:rsid w:val="3283179D"/>
    <w:rsid w:val="32831AD0"/>
    <w:rsid w:val="328B2B1F"/>
    <w:rsid w:val="328C2599"/>
    <w:rsid w:val="32905476"/>
    <w:rsid w:val="329E41E6"/>
    <w:rsid w:val="32A45882"/>
    <w:rsid w:val="32B71221"/>
    <w:rsid w:val="32B7243A"/>
    <w:rsid w:val="32CA4D87"/>
    <w:rsid w:val="32CC663A"/>
    <w:rsid w:val="32EB6F60"/>
    <w:rsid w:val="3307081A"/>
    <w:rsid w:val="331E27BD"/>
    <w:rsid w:val="33211AF2"/>
    <w:rsid w:val="334352CA"/>
    <w:rsid w:val="33513C35"/>
    <w:rsid w:val="335E3096"/>
    <w:rsid w:val="33604AAE"/>
    <w:rsid w:val="3361764E"/>
    <w:rsid w:val="336C7E50"/>
    <w:rsid w:val="33B751FA"/>
    <w:rsid w:val="33C059E2"/>
    <w:rsid w:val="33D65F7E"/>
    <w:rsid w:val="33E47E75"/>
    <w:rsid w:val="33EC02FB"/>
    <w:rsid w:val="33EE0B61"/>
    <w:rsid w:val="33F15182"/>
    <w:rsid w:val="340D6B72"/>
    <w:rsid w:val="340F382B"/>
    <w:rsid w:val="34193B03"/>
    <w:rsid w:val="341F6793"/>
    <w:rsid w:val="34340D51"/>
    <w:rsid w:val="34383CB0"/>
    <w:rsid w:val="34471A38"/>
    <w:rsid w:val="344B6765"/>
    <w:rsid w:val="344D2A75"/>
    <w:rsid w:val="345B1D85"/>
    <w:rsid w:val="346214E2"/>
    <w:rsid w:val="346A53A9"/>
    <w:rsid w:val="346D7300"/>
    <w:rsid w:val="3470184D"/>
    <w:rsid w:val="34846FC0"/>
    <w:rsid w:val="34A16C50"/>
    <w:rsid w:val="34A40F9D"/>
    <w:rsid w:val="34A9304F"/>
    <w:rsid w:val="34B11A7D"/>
    <w:rsid w:val="34D5284D"/>
    <w:rsid w:val="34D96E6A"/>
    <w:rsid w:val="34DA6590"/>
    <w:rsid w:val="34E738ED"/>
    <w:rsid w:val="34F53668"/>
    <w:rsid w:val="34F62781"/>
    <w:rsid w:val="34F87D24"/>
    <w:rsid w:val="35235270"/>
    <w:rsid w:val="35247EFF"/>
    <w:rsid w:val="352A38FE"/>
    <w:rsid w:val="352B7F47"/>
    <w:rsid w:val="35406C0A"/>
    <w:rsid w:val="3541241B"/>
    <w:rsid w:val="354D2DA1"/>
    <w:rsid w:val="35503FEB"/>
    <w:rsid w:val="355E44E8"/>
    <w:rsid w:val="35673718"/>
    <w:rsid w:val="357803D9"/>
    <w:rsid w:val="357D6CE1"/>
    <w:rsid w:val="358D4C0E"/>
    <w:rsid w:val="359B1119"/>
    <w:rsid w:val="35A4716F"/>
    <w:rsid w:val="35A60786"/>
    <w:rsid w:val="35DE3034"/>
    <w:rsid w:val="35F74690"/>
    <w:rsid w:val="3607761B"/>
    <w:rsid w:val="361C6096"/>
    <w:rsid w:val="362673E4"/>
    <w:rsid w:val="362901AF"/>
    <w:rsid w:val="362E6153"/>
    <w:rsid w:val="36337ED3"/>
    <w:rsid w:val="363C082A"/>
    <w:rsid w:val="36756EE4"/>
    <w:rsid w:val="367F4F24"/>
    <w:rsid w:val="36C7133A"/>
    <w:rsid w:val="36D22A72"/>
    <w:rsid w:val="36ED659F"/>
    <w:rsid w:val="36FD0FFD"/>
    <w:rsid w:val="36FD6D02"/>
    <w:rsid w:val="371B5D1A"/>
    <w:rsid w:val="373D3D84"/>
    <w:rsid w:val="375C5D5D"/>
    <w:rsid w:val="3764792F"/>
    <w:rsid w:val="376D215B"/>
    <w:rsid w:val="37B00CBA"/>
    <w:rsid w:val="37FF421B"/>
    <w:rsid w:val="38086AFC"/>
    <w:rsid w:val="38195EEC"/>
    <w:rsid w:val="38213D74"/>
    <w:rsid w:val="38354BF0"/>
    <w:rsid w:val="384959EE"/>
    <w:rsid w:val="38627A29"/>
    <w:rsid w:val="3867088E"/>
    <w:rsid w:val="386B6C6F"/>
    <w:rsid w:val="387E6BA9"/>
    <w:rsid w:val="38976C4F"/>
    <w:rsid w:val="38B52BAE"/>
    <w:rsid w:val="38B62184"/>
    <w:rsid w:val="38C602B3"/>
    <w:rsid w:val="38D31C6B"/>
    <w:rsid w:val="38EB5103"/>
    <w:rsid w:val="38F33232"/>
    <w:rsid w:val="38F77F31"/>
    <w:rsid w:val="38FF4DC7"/>
    <w:rsid w:val="39110E55"/>
    <w:rsid w:val="3949654A"/>
    <w:rsid w:val="395C651B"/>
    <w:rsid w:val="39623C38"/>
    <w:rsid w:val="397D7CBC"/>
    <w:rsid w:val="399C3DE2"/>
    <w:rsid w:val="39B96612"/>
    <w:rsid w:val="39CB7938"/>
    <w:rsid w:val="39CF176D"/>
    <w:rsid w:val="39D80AC6"/>
    <w:rsid w:val="39E05AF2"/>
    <w:rsid w:val="39FC5925"/>
    <w:rsid w:val="3A015F40"/>
    <w:rsid w:val="3A34667B"/>
    <w:rsid w:val="3A462DCE"/>
    <w:rsid w:val="3A5158F0"/>
    <w:rsid w:val="3A5A30D8"/>
    <w:rsid w:val="3A62739B"/>
    <w:rsid w:val="3A664825"/>
    <w:rsid w:val="3AA03CE1"/>
    <w:rsid w:val="3AA328DA"/>
    <w:rsid w:val="3AB425CB"/>
    <w:rsid w:val="3AD80BF8"/>
    <w:rsid w:val="3AEE02F3"/>
    <w:rsid w:val="3AEE3B5D"/>
    <w:rsid w:val="3AF57CE4"/>
    <w:rsid w:val="3AF6192C"/>
    <w:rsid w:val="3B2049CB"/>
    <w:rsid w:val="3B456C6D"/>
    <w:rsid w:val="3B4E7DCD"/>
    <w:rsid w:val="3B5B10D2"/>
    <w:rsid w:val="3B661EAC"/>
    <w:rsid w:val="3B725836"/>
    <w:rsid w:val="3B7B160B"/>
    <w:rsid w:val="3B886E6C"/>
    <w:rsid w:val="3BA9074F"/>
    <w:rsid w:val="3BA91001"/>
    <w:rsid w:val="3BB112AA"/>
    <w:rsid w:val="3BC40C3F"/>
    <w:rsid w:val="3BDF4152"/>
    <w:rsid w:val="3BE12EE6"/>
    <w:rsid w:val="3BEA4B06"/>
    <w:rsid w:val="3BEF76C4"/>
    <w:rsid w:val="3C0D0F69"/>
    <w:rsid w:val="3C2246E0"/>
    <w:rsid w:val="3C342529"/>
    <w:rsid w:val="3C3D4BFC"/>
    <w:rsid w:val="3C4F3200"/>
    <w:rsid w:val="3C595DAD"/>
    <w:rsid w:val="3C633D2F"/>
    <w:rsid w:val="3C751CA4"/>
    <w:rsid w:val="3C8E1886"/>
    <w:rsid w:val="3C9C7735"/>
    <w:rsid w:val="3CBC1E64"/>
    <w:rsid w:val="3CC347F1"/>
    <w:rsid w:val="3CD50E35"/>
    <w:rsid w:val="3CDD6F25"/>
    <w:rsid w:val="3CDF2000"/>
    <w:rsid w:val="3D13270F"/>
    <w:rsid w:val="3D1B4A42"/>
    <w:rsid w:val="3D232527"/>
    <w:rsid w:val="3D304040"/>
    <w:rsid w:val="3D357250"/>
    <w:rsid w:val="3D3B63B5"/>
    <w:rsid w:val="3D535ADD"/>
    <w:rsid w:val="3D58034B"/>
    <w:rsid w:val="3D653C0E"/>
    <w:rsid w:val="3D737DEA"/>
    <w:rsid w:val="3D827AC8"/>
    <w:rsid w:val="3D931C27"/>
    <w:rsid w:val="3DB154C3"/>
    <w:rsid w:val="3DCF05A6"/>
    <w:rsid w:val="3DD217F0"/>
    <w:rsid w:val="3DDD26C6"/>
    <w:rsid w:val="3DEE45A3"/>
    <w:rsid w:val="3DF229BB"/>
    <w:rsid w:val="3E03248D"/>
    <w:rsid w:val="3E291C7C"/>
    <w:rsid w:val="3E2D6643"/>
    <w:rsid w:val="3E2E00DB"/>
    <w:rsid w:val="3E2E089B"/>
    <w:rsid w:val="3E373357"/>
    <w:rsid w:val="3E6D54EE"/>
    <w:rsid w:val="3E786668"/>
    <w:rsid w:val="3E7A6056"/>
    <w:rsid w:val="3E860692"/>
    <w:rsid w:val="3EC571BF"/>
    <w:rsid w:val="3ED5570E"/>
    <w:rsid w:val="3F101261"/>
    <w:rsid w:val="3F1721D5"/>
    <w:rsid w:val="3F204E53"/>
    <w:rsid w:val="3F2E65F9"/>
    <w:rsid w:val="3F3D5B98"/>
    <w:rsid w:val="3F421383"/>
    <w:rsid w:val="3F560632"/>
    <w:rsid w:val="3F5854DA"/>
    <w:rsid w:val="3F6202FA"/>
    <w:rsid w:val="3F6C06C5"/>
    <w:rsid w:val="3F8055CE"/>
    <w:rsid w:val="3F885B37"/>
    <w:rsid w:val="3F8E75D1"/>
    <w:rsid w:val="3FDF7E5D"/>
    <w:rsid w:val="3FE575B5"/>
    <w:rsid w:val="401D79CF"/>
    <w:rsid w:val="40690D10"/>
    <w:rsid w:val="40772CF3"/>
    <w:rsid w:val="407B06D4"/>
    <w:rsid w:val="409C05F2"/>
    <w:rsid w:val="40CD0A64"/>
    <w:rsid w:val="40D41159"/>
    <w:rsid w:val="40D53A9C"/>
    <w:rsid w:val="40DF6610"/>
    <w:rsid w:val="40E73D30"/>
    <w:rsid w:val="40F52328"/>
    <w:rsid w:val="411F6883"/>
    <w:rsid w:val="415A066A"/>
    <w:rsid w:val="415A5151"/>
    <w:rsid w:val="41682470"/>
    <w:rsid w:val="41736252"/>
    <w:rsid w:val="41777656"/>
    <w:rsid w:val="418C1169"/>
    <w:rsid w:val="41915562"/>
    <w:rsid w:val="41A01868"/>
    <w:rsid w:val="41B76410"/>
    <w:rsid w:val="41CC3A81"/>
    <w:rsid w:val="41E163AF"/>
    <w:rsid w:val="41E24165"/>
    <w:rsid w:val="41E761AA"/>
    <w:rsid w:val="41EE484C"/>
    <w:rsid w:val="420C16D2"/>
    <w:rsid w:val="421C4551"/>
    <w:rsid w:val="42213524"/>
    <w:rsid w:val="42254AB3"/>
    <w:rsid w:val="42386AEA"/>
    <w:rsid w:val="423D7D9F"/>
    <w:rsid w:val="42593F29"/>
    <w:rsid w:val="425B7991"/>
    <w:rsid w:val="425C37F9"/>
    <w:rsid w:val="426031DF"/>
    <w:rsid w:val="4275712F"/>
    <w:rsid w:val="428F7C34"/>
    <w:rsid w:val="42C65C6C"/>
    <w:rsid w:val="42FD2E33"/>
    <w:rsid w:val="43137012"/>
    <w:rsid w:val="43250608"/>
    <w:rsid w:val="432635CE"/>
    <w:rsid w:val="4341529A"/>
    <w:rsid w:val="43482BDD"/>
    <w:rsid w:val="434D552A"/>
    <w:rsid w:val="434D6732"/>
    <w:rsid w:val="436D1E3C"/>
    <w:rsid w:val="436E3118"/>
    <w:rsid w:val="437F666E"/>
    <w:rsid w:val="4391767E"/>
    <w:rsid w:val="439606C7"/>
    <w:rsid w:val="439A27F1"/>
    <w:rsid w:val="43A7797F"/>
    <w:rsid w:val="43AE4585"/>
    <w:rsid w:val="43E546B2"/>
    <w:rsid w:val="43FC63C8"/>
    <w:rsid w:val="44072CC1"/>
    <w:rsid w:val="44152801"/>
    <w:rsid w:val="44435203"/>
    <w:rsid w:val="44775C04"/>
    <w:rsid w:val="448A5563"/>
    <w:rsid w:val="44A629F1"/>
    <w:rsid w:val="44AC0508"/>
    <w:rsid w:val="44B0206C"/>
    <w:rsid w:val="44C07591"/>
    <w:rsid w:val="44C56A85"/>
    <w:rsid w:val="44CB6E18"/>
    <w:rsid w:val="44D1366E"/>
    <w:rsid w:val="44D20FB4"/>
    <w:rsid w:val="44E3792A"/>
    <w:rsid w:val="44E66C76"/>
    <w:rsid w:val="44EF071F"/>
    <w:rsid w:val="450E45AF"/>
    <w:rsid w:val="451146D6"/>
    <w:rsid w:val="4517188D"/>
    <w:rsid w:val="4524119D"/>
    <w:rsid w:val="453558B2"/>
    <w:rsid w:val="45503E8D"/>
    <w:rsid w:val="4559012F"/>
    <w:rsid w:val="45643AFE"/>
    <w:rsid w:val="458C70D8"/>
    <w:rsid w:val="45A20D0A"/>
    <w:rsid w:val="45AB566C"/>
    <w:rsid w:val="45BB6E28"/>
    <w:rsid w:val="45C41B7E"/>
    <w:rsid w:val="45C5168B"/>
    <w:rsid w:val="45E372E5"/>
    <w:rsid w:val="45F37D4F"/>
    <w:rsid w:val="460241F3"/>
    <w:rsid w:val="460666AB"/>
    <w:rsid w:val="4610127C"/>
    <w:rsid w:val="461B2FF4"/>
    <w:rsid w:val="46270DFB"/>
    <w:rsid w:val="4639466C"/>
    <w:rsid w:val="46717A4A"/>
    <w:rsid w:val="468E29D7"/>
    <w:rsid w:val="46BD3561"/>
    <w:rsid w:val="46E615B7"/>
    <w:rsid w:val="47050540"/>
    <w:rsid w:val="470D2763"/>
    <w:rsid w:val="471C7703"/>
    <w:rsid w:val="472B7C6D"/>
    <w:rsid w:val="472D275D"/>
    <w:rsid w:val="47364C22"/>
    <w:rsid w:val="47467FB2"/>
    <w:rsid w:val="4779369A"/>
    <w:rsid w:val="47A654C2"/>
    <w:rsid w:val="47A95E47"/>
    <w:rsid w:val="47B06BDD"/>
    <w:rsid w:val="47B606FD"/>
    <w:rsid w:val="47CC72A0"/>
    <w:rsid w:val="47FA025D"/>
    <w:rsid w:val="48170BE3"/>
    <w:rsid w:val="48230F29"/>
    <w:rsid w:val="48332522"/>
    <w:rsid w:val="48566BBF"/>
    <w:rsid w:val="48584B33"/>
    <w:rsid w:val="4858671A"/>
    <w:rsid w:val="489D3CD7"/>
    <w:rsid w:val="48A1625A"/>
    <w:rsid w:val="48BD272A"/>
    <w:rsid w:val="48BE773B"/>
    <w:rsid w:val="48C27022"/>
    <w:rsid w:val="48CB3850"/>
    <w:rsid w:val="48D06C86"/>
    <w:rsid w:val="48DF18F3"/>
    <w:rsid w:val="48E5130B"/>
    <w:rsid w:val="48FA5F40"/>
    <w:rsid w:val="49037143"/>
    <w:rsid w:val="49081A12"/>
    <w:rsid w:val="4924473F"/>
    <w:rsid w:val="492D7F62"/>
    <w:rsid w:val="49345272"/>
    <w:rsid w:val="494F3FD5"/>
    <w:rsid w:val="495D5B9A"/>
    <w:rsid w:val="49667BFB"/>
    <w:rsid w:val="497A0EE2"/>
    <w:rsid w:val="49864223"/>
    <w:rsid w:val="49891E54"/>
    <w:rsid w:val="49A95603"/>
    <w:rsid w:val="49B30AC5"/>
    <w:rsid w:val="49B40FB4"/>
    <w:rsid w:val="49B67C70"/>
    <w:rsid w:val="49BC2B08"/>
    <w:rsid w:val="49C7451E"/>
    <w:rsid w:val="49D72DD5"/>
    <w:rsid w:val="49DA7C13"/>
    <w:rsid w:val="49E121F3"/>
    <w:rsid w:val="49F7545B"/>
    <w:rsid w:val="49F80750"/>
    <w:rsid w:val="4A02451A"/>
    <w:rsid w:val="4A060836"/>
    <w:rsid w:val="4A0A7A1E"/>
    <w:rsid w:val="4A640B8C"/>
    <w:rsid w:val="4A6B731D"/>
    <w:rsid w:val="4A8816CC"/>
    <w:rsid w:val="4A8A6E4A"/>
    <w:rsid w:val="4A9350EA"/>
    <w:rsid w:val="4A976EAA"/>
    <w:rsid w:val="4AE11A1B"/>
    <w:rsid w:val="4AEB3C0A"/>
    <w:rsid w:val="4AEF18C3"/>
    <w:rsid w:val="4B463F02"/>
    <w:rsid w:val="4B496CE7"/>
    <w:rsid w:val="4B545DA1"/>
    <w:rsid w:val="4B6229F7"/>
    <w:rsid w:val="4B726EA8"/>
    <w:rsid w:val="4B770C90"/>
    <w:rsid w:val="4B7A6859"/>
    <w:rsid w:val="4B8D5D88"/>
    <w:rsid w:val="4BA04227"/>
    <w:rsid w:val="4BA42FE4"/>
    <w:rsid w:val="4BB24485"/>
    <w:rsid w:val="4BB37064"/>
    <w:rsid w:val="4BC43C16"/>
    <w:rsid w:val="4BD636E1"/>
    <w:rsid w:val="4BD6777E"/>
    <w:rsid w:val="4BD7647E"/>
    <w:rsid w:val="4BE33FDF"/>
    <w:rsid w:val="4BE66A58"/>
    <w:rsid w:val="4C320432"/>
    <w:rsid w:val="4C4925B3"/>
    <w:rsid w:val="4C4C6BE7"/>
    <w:rsid w:val="4C676C5D"/>
    <w:rsid w:val="4C6915B6"/>
    <w:rsid w:val="4C765268"/>
    <w:rsid w:val="4C8161D4"/>
    <w:rsid w:val="4C8624D7"/>
    <w:rsid w:val="4C98413A"/>
    <w:rsid w:val="4CB15649"/>
    <w:rsid w:val="4CBC2786"/>
    <w:rsid w:val="4CCE2C62"/>
    <w:rsid w:val="4D1D639B"/>
    <w:rsid w:val="4D406B8B"/>
    <w:rsid w:val="4D5C28B4"/>
    <w:rsid w:val="4D6C2159"/>
    <w:rsid w:val="4D727DC9"/>
    <w:rsid w:val="4D7B28FA"/>
    <w:rsid w:val="4D853B5C"/>
    <w:rsid w:val="4D8F70C9"/>
    <w:rsid w:val="4DB15D3E"/>
    <w:rsid w:val="4DB17093"/>
    <w:rsid w:val="4DBC4DAD"/>
    <w:rsid w:val="4DF40B61"/>
    <w:rsid w:val="4DF52A81"/>
    <w:rsid w:val="4E021CA4"/>
    <w:rsid w:val="4E227942"/>
    <w:rsid w:val="4E3C11AE"/>
    <w:rsid w:val="4E444864"/>
    <w:rsid w:val="4E6B7CE6"/>
    <w:rsid w:val="4EAA6010"/>
    <w:rsid w:val="4EAC34BE"/>
    <w:rsid w:val="4EB348FC"/>
    <w:rsid w:val="4EC261CA"/>
    <w:rsid w:val="4EC626A9"/>
    <w:rsid w:val="4ECA072D"/>
    <w:rsid w:val="4EDA6021"/>
    <w:rsid w:val="4EF84636"/>
    <w:rsid w:val="4EF94F28"/>
    <w:rsid w:val="4EFC62C6"/>
    <w:rsid w:val="4F0C746C"/>
    <w:rsid w:val="4F0E25D8"/>
    <w:rsid w:val="4F2271C8"/>
    <w:rsid w:val="4F3F4830"/>
    <w:rsid w:val="4F4B5696"/>
    <w:rsid w:val="4F5A2563"/>
    <w:rsid w:val="4F5A4712"/>
    <w:rsid w:val="4F683FF6"/>
    <w:rsid w:val="4F6965D7"/>
    <w:rsid w:val="4F75296F"/>
    <w:rsid w:val="4F79366D"/>
    <w:rsid w:val="4F850150"/>
    <w:rsid w:val="4F852A13"/>
    <w:rsid w:val="4F9212DC"/>
    <w:rsid w:val="4FA170BE"/>
    <w:rsid w:val="4FB13071"/>
    <w:rsid w:val="4FEB1356"/>
    <w:rsid w:val="50184B07"/>
    <w:rsid w:val="50267C80"/>
    <w:rsid w:val="503340E3"/>
    <w:rsid w:val="5046568F"/>
    <w:rsid w:val="505B3D3A"/>
    <w:rsid w:val="508F705A"/>
    <w:rsid w:val="50923F81"/>
    <w:rsid w:val="50A05C2E"/>
    <w:rsid w:val="50D21C37"/>
    <w:rsid w:val="50E6317D"/>
    <w:rsid w:val="50ED4559"/>
    <w:rsid w:val="50F32FE3"/>
    <w:rsid w:val="510742BC"/>
    <w:rsid w:val="510E5C7C"/>
    <w:rsid w:val="5116321A"/>
    <w:rsid w:val="511E771D"/>
    <w:rsid w:val="51407411"/>
    <w:rsid w:val="514A49D0"/>
    <w:rsid w:val="517338E6"/>
    <w:rsid w:val="517F795A"/>
    <w:rsid w:val="5183548D"/>
    <w:rsid w:val="51BE3CE0"/>
    <w:rsid w:val="51CD5F79"/>
    <w:rsid w:val="51D44672"/>
    <w:rsid w:val="51DE51DB"/>
    <w:rsid w:val="51E16E3A"/>
    <w:rsid w:val="51F74B48"/>
    <w:rsid w:val="52040060"/>
    <w:rsid w:val="52144BD1"/>
    <w:rsid w:val="521B16C6"/>
    <w:rsid w:val="522E52BE"/>
    <w:rsid w:val="523765D2"/>
    <w:rsid w:val="523E0814"/>
    <w:rsid w:val="524C3336"/>
    <w:rsid w:val="52514FF1"/>
    <w:rsid w:val="525E2948"/>
    <w:rsid w:val="527B26F9"/>
    <w:rsid w:val="527C0DE7"/>
    <w:rsid w:val="52814299"/>
    <w:rsid w:val="52953F4C"/>
    <w:rsid w:val="52D73CAD"/>
    <w:rsid w:val="52D85664"/>
    <w:rsid w:val="52DF1C8B"/>
    <w:rsid w:val="52E742D6"/>
    <w:rsid w:val="530F31C6"/>
    <w:rsid w:val="53101226"/>
    <w:rsid w:val="531753CE"/>
    <w:rsid w:val="53291F37"/>
    <w:rsid w:val="535C0E89"/>
    <w:rsid w:val="53622155"/>
    <w:rsid w:val="536B1913"/>
    <w:rsid w:val="53794A63"/>
    <w:rsid w:val="537E56E6"/>
    <w:rsid w:val="53817CCB"/>
    <w:rsid w:val="53846559"/>
    <w:rsid w:val="53863993"/>
    <w:rsid w:val="538F7C51"/>
    <w:rsid w:val="53A96836"/>
    <w:rsid w:val="53DB5425"/>
    <w:rsid w:val="53F43A4B"/>
    <w:rsid w:val="542D67FF"/>
    <w:rsid w:val="54312731"/>
    <w:rsid w:val="543A7BB0"/>
    <w:rsid w:val="54452A95"/>
    <w:rsid w:val="5469554B"/>
    <w:rsid w:val="5470287D"/>
    <w:rsid w:val="548D118F"/>
    <w:rsid w:val="54973D33"/>
    <w:rsid w:val="54A4791D"/>
    <w:rsid w:val="54B94C86"/>
    <w:rsid w:val="54BA77D7"/>
    <w:rsid w:val="54BB36F8"/>
    <w:rsid w:val="54D47575"/>
    <w:rsid w:val="54DA02B3"/>
    <w:rsid w:val="54FC6DB0"/>
    <w:rsid w:val="55165F67"/>
    <w:rsid w:val="552369C3"/>
    <w:rsid w:val="55263112"/>
    <w:rsid w:val="55267D95"/>
    <w:rsid w:val="55336B76"/>
    <w:rsid w:val="55354993"/>
    <w:rsid w:val="553646AC"/>
    <w:rsid w:val="553B63E7"/>
    <w:rsid w:val="5553529B"/>
    <w:rsid w:val="55632AFC"/>
    <w:rsid w:val="55686A99"/>
    <w:rsid w:val="556B2E39"/>
    <w:rsid w:val="55793C73"/>
    <w:rsid w:val="557F1A66"/>
    <w:rsid w:val="558F58F6"/>
    <w:rsid w:val="55A85983"/>
    <w:rsid w:val="55B830A5"/>
    <w:rsid w:val="55BD0319"/>
    <w:rsid w:val="55CA0C9B"/>
    <w:rsid w:val="55CF33B2"/>
    <w:rsid w:val="55D072D8"/>
    <w:rsid w:val="55E878BE"/>
    <w:rsid w:val="56007BF1"/>
    <w:rsid w:val="56072F2A"/>
    <w:rsid w:val="5616041E"/>
    <w:rsid w:val="562829AC"/>
    <w:rsid w:val="56484428"/>
    <w:rsid w:val="564C1B18"/>
    <w:rsid w:val="566511F0"/>
    <w:rsid w:val="566A50B3"/>
    <w:rsid w:val="567F5EDC"/>
    <w:rsid w:val="568A269A"/>
    <w:rsid w:val="56A64E7B"/>
    <w:rsid w:val="56AB52A2"/>
    <w:rsid w:val="56D6780A"/>
    <w:rsid w:val="56E812D8"/>
    <w:rsid w:val="56F135C2"/>
    <w:rsid w:val="570F5EB4"/>
    <w:rsid w:val="572B042B"/>
    <w:rsid w:val="573859B0"/>
    <w:rsid w:val="5738610B"/>
    <w:rsid w:val="575A53D4"/>
    <w:rsid w:val="575E1D6C"/>
    <w:rsid w:val="57674D52"/>
    <w:rsid w:val="57821AE9"/>
    <w:rsid w:val="579355B9"/>
    <w:rsid w:val="57B74E60"/>
    <w:rsid w:val="57C74957"/>
    <w:rsid w:val="57D84CE3"/>
    <w:rsid w:val="57E22F11"/>
    <w:rsid w:val="57F2521D"/>
    <w:rsid w:val="57FA0FDC"/>
    <w:rsid w:val="58006B01"/>
    <w:rsid w:val="58175637"/>
    <w:rsid w:val="58292EDC"/>
    <w:rsid w:val="583D3C7C"/>
    <w:rsid w:val="584D69D2"/>
    <w:rsid w:val="584E667C"/>
    <w:rsid w:val="584F1667"/>
    <w:rsid w:val="584F61B7"/>
    <w:rsid w:val="58653ADD"/>
    <w:rsid w:val="58676E18"/>
    <w:rsid w:val="58680CF8"/>
    <w:rsid w:val="587120DA"/>
    <w:rsid w:val="587F6109"/>
    <w:rsid w:val="588E3658"/>
    <w:rsid w:val="58944C4E"/>
    <w:rsid w:val="589D7681"/>
    <w:rsid w:val="58A2587D"/>
    <w:rsid w:val="58AE7301"/>
    <w:rsid w:val="58C0011F"/>
    <w:rsid w:val="58C534C8"/>
    <w:rsid w:val="58CC0E26"/>
    <w:rsid w:val="58CF0CE8"/>
    <w:rsid w:val="58DB1DCB"/>
    <w:rsid w:val="58DC39D5"/>
    <w:rsid w:val="58E11AE1"/>
    <w:rsid w:val="58F340B8"/>
    <w:rsid w:val="58F7144B"/>
    <w:rsid w:val="59011882"/>
    <w:rsid w:val="590A4BE8"/>
    <w:rsid w:val="591C63B0"/>
    <w:rsid w:val="59283F89"/>
    <w:rsid w:val="59571D45"/>
    <w:rsid w:val="595A7942"/>
    <w:rsid w:val="595B31CC"/>
    <w:rsid w:val="598B3243"/>
    <w:rsid w:val="598F5A2C"/>
    <w:rsid w:val="59974C9B"/>
    <w:rsid w:val="59BA0159"/>
    <w:rsid w:val="59D1609A"/>
    <w:rsid w:val="59D50286"/>
    <w:rsid w:val="59E44297"/>
    <w:rsid w:val="59EF2F98"/>
    <w:rsid w:val="5A1873E6"/>
    <w:rsid w:val="5A1B0E03"/>
    <w:rsid w:val="5A354F81"/>
    <w:rsid w:val="5A3933A7"/>
    <w:rsid w:val="5A3A4813"/>
    <w:rsid w:val="5A4B161F"/>
    <w:rsid w:val="5A5D7784"/>
    <w:rsid w:val="5A6E3F1A"/>
    <w:rsid w:val="5AA87E9E"/>
    <w:rsid w:val="5AB85590"/>
    <w:rsid w:val="5AC16A67"/>
    <w:rsid w:val="5AC645E0"/>
    <w:rsid w:val="5AE81381"/>
    <w:rsid w:val="5AE94750"/>
    <w:rsid w:val="5AEC32B2"/>
    <w:rsid w:val="5B0002BD"/>
    <w:rsid w:val="5B171880"/>
    <w:rsid w:val="5B354574"/>
    <w:rsid w:val="5B3F1840"/>
    <w:rsid w:val="5B62608D"/>
    <w:rsid w:val="5B875690"/>
    <w:rsid w:val="5BFD7A86"/>
    <w:rsid w:val="5C074D50"/>
    <w:rsid w:val="5C1E51C1"/>
    <w:rsid w:val="5C305F45"/>
    <w:rsid w:val="5C333A9B"/>
    <w:rsid w:val="5C541EB4"/>
    <w:rsid w:val="5C8A3EC1"/>
    <w:rsid w:val="5C8E7798"/>
    <w:rsid w:val="5CAF6AC9"/>
    <w:rsid w:val="5CC4591D"/>
    <w:rsid w:val="5CDB57E1"/>
    <w:rsid w:val="5CF52302"/>
    <w:rsid w:val="5D0A42A6"/>
    <w:rsid w:val="5D0D66DF"/>
    <w:rsid w:val="5D1A3870"/>
    <w:rsid w:val="5D3167F3"/>
    <w:rsid w:val="5D3A1192"/>
    <w:rsid w:val="5D421B48"/>
    <w:rsid w:val="5D532924"/>
    <w:rsid w:val="5D632000"/>
    <w:rsid w:val="5D8D4149"/>
    <w:rsid w:val="5D9335F0"/>
    <w:rsid w:val="5D99394A"/>
    <w:rsid w:val="5DAD0C32"/>
    <w:rsid w:val="5DE47AA7"/>
    <w:rsid w:val="5E0D4649"/>
    <w:rsid w:val="5E251045"/>
    <w:rsid w:val="5E2C213A"/>
    <w:rsid w:val="5E331B59"/>
    <w:rsid w:val="5E504BB4"/>
    <w:rsid w:val="5E542946"/>
    <w:rsid w:val="5E561B49"/>
    <w:rsid w:val="5E621792"/>
    <w:rsid w:val="5E6E2F08"/>
    <w:rsid w:val="5E7B250A"/>
    <w:rsid w:val="5E98347E"/>
    <w:rsid w:val="5EA0397D"/>
    <w:rsid w:val="5EBA3274"/>
    <w:rsid w:val="5ECD1318"/>
    <w:rsid w:val="5F003DA8"/>
    <w:rsid w:val="5F037886"/>
    <w:rsid w:val="5F1366C2"/>
    <w:rsid w:val="5F1D6128"/>
    <w:rsid w:val="5F242441"/>
    <w:rsid w:val="5F3E35B0"/>
    <w:rsid w:val="5F585BC4"/>
    <w:rsid w:val="5F5924B5"/>
    <w:rsid w:val="5F753A13"/>
    <w:rsid w:val="5F8B3A86"/>
    <w:rsid w:val="5F8C608D"/>
    <w:rsid w:val="5FC618A2"/>
    <w:rsid w:val="5FD5643F"/>
    <w:rsid w:val="5FD61879"/>
    <w:rsid w:val="5FF15988"/>
    <w:rsid w:val="5FFB2DC6"/>
    <w:rsid w:val="600A5744"/>
    <w:rsid w:val="60101E94"/>
    <w:rsid w:val="602943E4"/>
    <w:rsid w:val="606142C2"/>
    <w:rsid w:val="6071131F"/>
    <w:rsid w:val="60823B07"/>
    <w:rsid w:val="60833A8F"/>
    <w:rsid w:val="608D660F"/>
    <w:rsid w:val="609F67F0"/>
    <w:rsid w:val="60B35324"/>
    <w:rsid w:val="60BF442A"/>
    <w:rsid w:val="60C13618"/>
    <w:rsid w:val="60CC300F"/>
    <w:rsid w:val="60CD1908"/>
    <w:rsid w:val="60DA1981"/>
    <w:rsid w:val="60F4003C"/>
    <w:rsid w:val="60FE7472"/>
    <w:rsid w:val="61225B50"/>
    <w:rsid w:val="612A56F6"/>
    <w:rsid w:val="61406AE4"/>
    <w:rsid w:val="614627BD"/>
    <w:rsid w:val="614643EC"/>
    <w:rsid w:val="614910A3"/>
    <w:rsid w:val="61497826"/>
    <w:rsid w:val="614D2466"/>
    <w:rsid w:val="614F04A0"/>
    <w:rsid w:val="61567B46"/>
    <w:rsid w:val="616259BF"/>
    <w:rsid w:val="618900DF"/>
    <w:rsid w:val="618C0F59"/>
    <w:rsid w:val="61AB02FF"/>
    <w:rsid w:val="61B42F08"/>
    <w:rsid w:val="61B6795C"/>
    <w:rsid w:val="61C40D3C"/>
    <w:rsid w:val="61E250DF"/>
    <w:rsid w:val="61FC738F"/>
    <w:rsid w:val="620670A3"/>
    <w:rsid w:val="62160579"/>
    <w:rsid w:val="62184153"/>
    <w:rsid w:val="622845D3"/>
    <w:rsid w:val="62377A3B"/>
    <w:rsid w:val="624C61F0"/>
    <w:rsid w:val="62624B77"/>
    <w:rsid w:val="627D5891"/>
    <w:rsid w:val="62996C7F"/>
    <w:rsid w:val="629A021E"/>
    <w:rsid w:val="62C9413C"/>
    <w:rsid w:val="62EB1D79"/>
    <w:rsid w:val="62F05B8A"/>
    <w:rsid w:val="630525F6"/>
    <w:rsid w:val="63056556"/>
    <w:rsid w:val="63172049"/>
    <w:rsid w:val="636D3647"/>
    <w:rsid w:val="63833874"/>
    <w:rsid w:val="63966313"/>
    <w:rsid w:val="639C60EA"/>
    <w:rsid w:val="63A03A93"/>
    <w:rsid w:val="63A4252F"/>
    <w:rsid w:val="63B20949"/>
    <w:rsid w:val="63BF28C0"/>
    <w:rsid w:val="63D45445"/>
    <w:rsid w:val="63D729A6"/>
    <w:rsid w:val="63DA0FA4"/>
    <w:rsid w:val="63F07115"/>
    <w:rsid w:val="6404384C"/>
    <w:rsid w:val="641460B6"/>
    <w:rsid w:val="64507AD5"/>
    <w:rsid w:val="645E1FB1"/>
    <w:rsid w:val="646650E1"/>
    <w:rsid w:val="6484649A"/>
    <w:rsid w:val="64A7282F"/>
    <w:rsid w:val="64D60369"/>
    <w:rsid w:val="6530444C"/>
    <w:rsid w:val="65351B48"/>
    <w:rsid w:val="653917A1"/>
    <w:rsid w:val="653B6C44"/>
    <w:rsid w:val="654F1DBF"/>
    <w:rsid w:val="656C6A0A"/>
    <w:rsid w:val="657F5ABB"/>
    <w:rsid w:val="659D2E53"/>
    <w:rsid w:val="65A735DE"/>
    <w:rsid w:val="65B3051A"/>
    <w:rsid w:val="65B9003C"/>
    <w:rsid w:val="65DE1C33"/>
    <w:rsid w:val="65EC3623"/>
    <w:rsid w:val="65EF0693"/>
    <w:rsid w:val="66162480"/>
    <w:rsid w:val="662351CE"/>
    <w:rsid w:val="66262026"/>
    <w:rsid w:val="66360FB8"/>
    <w:rsid w:val="663C7923"/>
    <w:rsid w:val="664C5D6A"/>
    <w:rsid w:val="665E7C2F"/>
    <w:rsid w:val="666D2C13"/>
    <w:rsid w:val="667F4F28"/>
    <w:rsid w:val="668D0078"/>
    <w:rsid w:val="66C06D70"/>
    <w:rsid w:val="66C74CC9"/>
    <w:rsid w:val="66D05030"/>
    <w:rsid w:val="6713655C"/>
    <w:rsid w:val="672E45C9"/>
    <w:rsid w:val="673B653D"/>
    <w:rsid w:val="67596351"/>
    <w:rsid w:val="6760621C"/>
    <w:rsid w:val="676C5868"/>
    <w:rsid w:val="678A6E78"/>
    <w:rsid w:val="67A164E2"/>
    <w:rsid w:val="67A75356"/>
    <w:rsid w:val="67B10070"/>
    <w:rsid w:val="67CD4DE4"/>
    <w:rsid w:val="682F5781"/>
    <w:rsid w:val="687F112F"/>
    <w:rsid w:val="687F40A4"/>
    <w:rsid w:val="688549B3"/>
    <w:rsid w:val="6893119D"/>
    <w:rsid w:val="68973E93"/>
    <w:rsid w:val="68B653F9"/>
    <w:rsid w:val="68E64EA5"/>
    <w:rsid w:val="695376BF"/>
    <w:rsid w:val="695547F2"/>
    <w:rsid w:val="695E3DFB"/>
    <w:rsid w:val="69697286"/>
    <w:rsid w:val="696D754C"/>
    <w:rsid w:val="696D7E45"/>
    <w:rsid w:val="6981205E"/>
    <w:rsid w:val="698A03B3"/>
    <w:rsid w:val="699322E5"/>
    <w:rsid w:val="69CF0DD0"/>
    <w:rsid w:val="69E14255"/>
    <w:rsid w:val="69F1480F"/>
    <w:rsid w:val="6A1075C3"/>
    <w:rsid w:val="6A1506F3"/>
    <w:rsid w:val="6A237D31"/>
    <w:rsid w:val="6A281F8C"/>
    <w:rsid w:val="6A2D38A6"/>
    <w:rsid w:val="6A3640BE"/>
    <w:rsid w:val="6A3709BC"/>
    <w:rsid w:val="6A3A2783"/>
    <w:rsid w:val="6A4051A6"/>
    <w:rsid w:val="6A42210A"/>
    <w:rsid w:val="6A4F1E4E"/>
    <w:rsid w:val="6A516980"/>
    <w:rsid w:val="6A6B3FBF"/>
    <w:rsid w:val="6A7D6C67"/>
    <w:rsid w:val="6A7E0E3E"/>
    <w:rsid w:val="6A844C13"/>
    <w:rsid w:val="6AAB6E2C"/>
    <w:rsid w:val="6AC0146A"/>
    <w:rsid w:val="6ACA6164"/>
    <w:rsid w:val="6ACF1CF1"/>
    <w:rsid w:val="6AD915D8"/>
    <w:rsid w:val="6AF86133"/>
    <w:rsid w:val="6B0735DC"/>
    <w:rsid w:val="6B0B6207"/>
    <w:rsid w:val="6B126437"/>
    <w:rsid w:val="6B2A7C6E"/>
    <w:rsid w:val="6B32015D"/>
    <w:rsid w:val="6B320A45"/>
    <w:rsid w:val="6B544787"/>
    <w:rsid w:val="6B5969F5"/>
    <w:rsid w:val="6B820A12"/>
    <w:rsid w:val="6BF217DD"/>
    <w:rsid w:val="6C400995"/>
    <w:rsid w:val="6C563683"/>
    <w:rsid w:val="6C68602B"/>
    <w:rsid w:val="6CA47ECE"/>
    <w:rsid w:val="6CA83C40"/>
    <w:rsid w:val="6CB4305F"/>
    <w:rsid w:val="6CC27945"/>
    <w:rsid w:val="6CEF4B99"/>
    <w:rsid w:val="6CF573DE"/>
    <w:rsid w:val="6D0216E2"/>
    <w:rsid w:val="6D0B7BB8"/>
    <w:rsid w:val="6D3E0C5D"/>
    <w:rsid w:val="6D45274B"/>
    <w:rsid w:val="6D52167C"/>
    <w:rsid w:val="6D5F005A"/>
    <w:rsid w:val="6D68670B"/>
    <w:rsid w:val="6D7E56CE"/>
    <w:rsid w:val="6D8C00A1"/>
    <w:rsid w:val="6DBD54D2"/>
    <w:rsid w:val="6DBE38C3"/>
    <w:rsid w:val="6DC35DC2"/>
    <w:rsid w:val="6DC5461B"/>
    <w:rsid w:val="6DE314C2"/>
    <w:rsid w:val="6DF91B4C"/>
    <w:rsid w:val="6DF9552E"/>
    <w:rsid w:val="6DFD1777"/>
    <w:rsid w:val="6E263CA7"/>
    <w:rsid w:val="6E326729"/>
    <w:rsid w:val="6E36592E"/>
    <w:rsid w:val="6E512A38"/>
    <w:rsid w:val="6E5C5DA8"/>
    <w:rsid w:val="6E8B2AB6"/>
    <w:rsid w:val="6E9A3644"/>
    <w:rsid w:val="6EA344B8"/>
    <w:rsid w:val="6EAD65C8"/>
    <w:rsid w:val="6EB276D8"/>
    <w:rsid w:val="6EC110C9"/>
    <w:rsid w:val="6EED4405"/>
    <w:rsid w:val="6EF662BD"/>
    <w:rsid w:val="6F014BF1"/>
    <w:rsid w:val="6F295498"/>
    <w:rsid w:val="6F313D1A"/>
    <w:rsid w:val="6F466D1D"/>
    <w:rsid w:val="6F4E3805"/>
    <w:rsid w:val="6F7C0FF6"/>
    <w:rsid w:val="6F881E35"/>
    <w:rsid w:val="6FA13749"/>
    <w:rsid w:val="6FAA1409"/>
    <w:rsid w:val="6FAA41F2"/>
    <w:rsid w:val="6FC058C9"/>
    <w:rsid w:val="6FC85270"/>
    <w:rsid w:val="6FCE7FEF"/>
    <w:rsid w:val="6FF63FEC"/>
    <w:rsid w:val="701357FC"/>
    <w:rsid w:val="70266CA2"/>
    <w:rsid w:val="703E5D71"/>
    <w:rsid w:val="704D0215"/>
    <w:rsid w:val="70507665"/>
    <w:rsid w:val="707C5078"/>
    <w:rsid w:val="708959E0"/>
    <w:rsid w:val="70B465CE"/>
    <w:rsid w:val="70B65D03"/>
    <w:rsid w:val="70BE5701"/>
    <w:rsid w:val="70CB6E80"/>
    <w:rsid w:val="70CE29C1"/>
    <w:rsid w:val="70D47C1E"/>
    <w:rsid w:val="70DC50E4"/>
    <w:rsid w:val="70E35782"/>
    <w:rsid w:val="70E96DB3"/>
    <w:rsid w:val="70EE1516"/>
    <w:rsid w:val="70F93023"/>
    <w:rsid w:val="71057405"/>
    <w:rsid w:val="711D296F"/>
    <w:rsid w:val="712543F1"/>
    <w:rsid w:val="71293564"/>
    <w:rsid w:val="71327B81"/>
    <w:rsid w:val="713E2D47"/>
    <w:rsid w:val="71477677"/>
    <w:rsid w:val="71624D31"/>
    <w:rsid w:val="71927197"/>
    <w:rsid w:val="71974FB9"/>
    <w:rsid w:val="71AF1D7B"/>
    <w:rsid w:val="71B330B7"/>
    <w:rsid w:val="71E02CFA"/>
    <w:rsid w:val="71E73CFE"/>
    <w:rsid w:val="71F277DD"/>
    <w:rsid w:val="71FF424B"/>
    <w:rsid w:val="721613FC"/>
    <w:rsid w:val="721865EC"/>
    <w:rsid w:val="722B7950"/>
    <w:rsid w:val="723631F4"/>
    <w:rsid w:val="72375F94"/>
    <w:rsid w:val="72413F24"/>
    <w:rsid w:val="72486FC3"/>
    <w:rsid w:val="727D5F45"/>
    <w:rsid w:val="727E5407"/>
    <w:rsid w:val="72985C68"/>
    <w:rsid w:val="72BD3498"/>
    <w:rsid w:val="72EA38C2"/>
    <w:rsid w:val="72F30AF6"/>
    <w:rsid w:val="73087CF4"/>
    <w:rsid w:val="73114A35"/>
    <w:rsid w:val="73385D6A"/>
    <w:rsid w:val="73426BF9"/>
    <w:rsid w:val="73563433"/>
    <w:rsid w:val="735B5EED"/>
    <w:rsid w:val="736B0B8C"/>
    <w:rsid w:val="73791C05"/>
    <w:rsid w:val="73922252"/>
    <w:rsid w:val="73954361"/>
    <w:rsid w:val="739647EE"/>
    <w:rsid w:val="73AA0603"/>
    <w:rsid w:val="73AD6EAD"/>
    <w:rsid w:val="73F8409C"/>
    <w:rsid w:val="741F04BA"/>
    <w:rsid w:val="743221A6"/>
    <w:rsid w:val="743873EF"/>
    <w:rsid w:val="745F2ECF"/>
    <w:rsid w:val="745F39BA"/>
    <w:rsid w:val="74951350"/>
    <w:rsid w:val="74A037D3"/>
    <w:rsid w:val="74A553C0"/>
    <w:rsid w:val="74AB2300"/>
    <w:rsid w:val="74CA57B3"/>
    <w:rsid w:val="74CD53BA"/>
    <w:rsid w:val="74D671DD"/>
    <w:rsid w:val="74D81335"/>
    <w:rsid w:val="74EE107D"/>
    <w:rsid w:val="75083283"/>
    <w:rsid w:val="752C51C5"/>
    <w:rsid w:val="75377461"/>
    <w:rsid w:val="753B5A01"/>
    <w:rsid w:val="753D7887"/>
    <w:rsid w:val="753E1A50"/>
    <w:rsid w:val="75443BB2"/>
    <w:rsid w:val="7567375A"/>
    <w:rsid w:val="75685C90"/>
    <w:rsid w:val="757614F5"/>
    <w:rsid w:val="757B52B6"/>
    <w:rsid w:val="758C4AE9"/>
    <w:rsid w:val="759E6CAE"/>
    <w:rsid w:val="75D92C1A"/>
    <w:rsid w:val="75E06214"/>
    <w:rsid w:val="75E15CC3"/>
    <w:rsid w:val="75E96B13"/>
    <w:rsid w:val="76097F2E"/>
    <w:rsid w:val="7623738D"/>
    <w:rsid w:val="76365273"/>
    <w:rsid w:val="76375C1D"/>
    <w:rsid w:val="765236D0"/>
    <w:rsid w:val="76526FC2"/>
    <w:rsid w:val="765B3891"/>
    <w:rsid w:val="76645FA2"/>
    <w:rsid w:val="767B60EC"/>
    <w:rsid w:val="7686338A"/>
    <w:rsid w:val="76C65D9C"/>
    <w:rsid w:val="76D16084"/>
    <w:rsid w:val="76D95F11"/>
    <w:rsid w:val="76E32E4E"/>
    <w:rsid w:val="76E70067"/>
    <w:rsid w:val="76EA7090"/>
    <w:rsid w:val="76FF2D02"/>
    <w:rsid w:val="7717404A"/>
    <w:rsid w:val="772C50D9"/>
    <w:rsid w:val="772F09ED"/>
    <w:rsid w:val="77426270"/>
    <w:rsid w:val="77442212"/>
    <w:rsid w:val="77694891"/>
    <w:rsid w:val="777270FC"/>
    <w:rsid w:val="777700BB"/>
    <w:rsid w:val="77884DDB"/>
    <w:rsid w:val="77A72BA4"/>
    <w:rsid w:val="77C1679E"/>
    <w:rsid w:val="77EC1C49"/>
    <w:rsid w:val="781C2FF0"/>
    <w:rsid w:val="782966AF"/>
    <w:rsid w:val="78313233"/>
    <w:rsid w:val="783177C0"/>
    <w:rsid w:val="7838297B"/>
    <w:rsid w:val="783C3D72"/>
    <w:rsid w:val="783F15AE"/>
    <w:rsid w:val="783F7208"/>
    <w:rsid w:val="7848793B"/>
    <w:rsid w:val="784D0702"/>
    <w:rsid w:val="7852696C"/>
    <w:rsid w:val="786E104A"/>
    <w:rsid w:val="78A95014"/>
    <w:rsid w:val="78AE323C"/>
    <w:rsid w:val="78B40FFE"/>
    <w:rsid w:val="78B55BFF"/>
    <w:rsid w:val="78B947F3"/>
    <w:rsid w:val="78CE6F98"/>
    <w:rsid w:val="79057C1F"/>
    <w:rsid w:val="7919120F"/>
    <w:rsid w:val="791B4EA1"/>
    <w:rsid w:val="79263A09"/>
    <w:rsid w:val="7949468D"/>
    <w:rsid w:val="794E186F"/>
    <w:rsid w:val="79595775"/>
    <w:rsid w:val="79634ABE"/>
    <w:rsid w:val="79852D5C"/>
    <w:rsid w:val="79853891"/>
    <w:rsid w:val="7993641C"/>
    <w:rsid w:val="79A45B31"/>
    <w:rsid w:val="79AB46B0"/>
    <w:rsid w:val="79B268A9"/>
    <w:rsid w:val="79B81AFB"/>
    <w:rsid w:val="79B8508F"/>
    <w:rsid w:val="79B86D39"/>
    <w:rsid w:val="79BA3948"/>
    <w:rsid w:val="79C019FB"/>
    <w:rsid w:val="79DD68BD"/>
    <w:rsid w:val="79DE1AF6"/>
    <w:rsid w:val="79E04E7E"/>
    <w:rsid w:val="7A0D0319"/>
    <w:rsid w:val="7A1A58A1"/>
    <w:rsid w:val="7A255B3F"/>
    <w:rsid w:val="7A3A1FC3"/>
    <w:rsid w:val="7A623A46"/>
    <w:rsid w:val="7A695E1C"/>
    <w:rsid w:val="7A6F22D5"/>
    <w:rsid w:val="7A726AF0"/>
    <w:rsid w:val="7A7348C6"/>
    <w:rsid w:val="7A990127"/>
    <w:rsid w:val="7A9E4571"/>
    <w:rsid w:val="7AA24FD8"/>
    <w:rsid w:val="7AAB4284"/>
    <w:rsid w:val="7AB3148F"/>
    <w:rsid w:val="7AC76CA5"/>
    <w:rsid w:val="7AC8050F"/>
    <w:rsid w:val="7ACE0B75"/>
    <w:rsid w:val="7AF752BF"/>
    <w:rsid w:val="7B041F5C"/>
    <w:rsid w:val="7B09420A"/>
    <w:rsid w:val="7B1E469E"/>
    <w:rsid w:val="7B212E05"/>
    <w:rsid w:val="7B3A720A"/>
    <w:rsid w:val="7B4C2C3B"/>
    <w:rsid w:val="7B5F51F6"/>
    <w:rsid w:val="7B6457D8"/>
    <w:rsid w:val="7B720F44"/>
    <w:rsid w:val="7B8311AB"/>
    <w:rsid w:val="7B896F36"/>
    <w:rsid w:val="7BAB5857"/>
    <w:rsid w:val="7BAE2DD7"/>
    <w:rsid w:val="7BB04392"/>
    <w:rsid w:val="7BB17BEF"/>
    <w:rsid w:val="7BBD65E2"/>
    <w:rsid w:val="7BC95775"/>
    <w:rsid w:val="7BE80060"/>
    <w:rsid w:val="7BE9213F"/>
    <w:rsid w:val="7BEA5071"/>
    <w:rsid w:val="7C1476B4"/>
    <w:rsid w:val="7C217474"/>
    <w:rsid w:val="7C35530D"/>
    <w:rsid w:val="7C386110"/>
    <w:rsid w:val="7C393608"/>
    <w:rsid w:val="7C3D7BC8"/>
    <w:rsid w:val="7C3F2B87"/>
    <w:rsid w:val="7C3F31E7"/>
    <w:rsid w:val="7C577948"/>
    <w:rsid w:val="7C7A31D9"/>
    <w:rsid w:val="7C9D74A6"/>
    <w:rsid w:val="7CB55C16"/>
    <w:rsid w:val="7CBE6E2B"/>
    <w:rsid w:val="7CC55E23"/>
    <w:rsid w:val="7D036229"/>
    <w:rsid w:val="7D22687A"/>
    <w:rsid w:val="7D2F1BA3"/>
    <w:rsid w:val="7D2F4F50"/>
    <w:rsid w:val="7D370AEA"/>
    <w:rsid w:val="7D5C124E"/>
    <w:rsid w:val="7D737365"/>
    <w:rsid w:val="7D775800"/>
    <w:rsid w:val="7D787420"/>
    <w:rsid w:val="7D8637C8"/>
    <w:rsid w:val="7D8F6F35"/>
    <w:rsid w:val="7D953972"/>
    <w:rsid w:val="7DAC21C4"/>
    <w:rsid w:val="7DC9422A"/>
    <w:rsid w:val="7DE62C0D"/>
    <w:rsid w:val="7DFE00A9"/>
    <w:rsid w:val="7E093B90"/>
    <w:rsid w:val="7E2078A3"/>
    <w:rsid w:val="7E4A2A19"/>
    <w:rsid w:val="7E4B3523"/>
    <w:rsid w:val="7E575883"/>
    <w:rsid w:val="7E5C3371"/>
    <w:rsid w:val="7E6C1F58"/>
    <w:rsid w:val="7E6D57AD"/>
    <w:rsid w:val="7E7806AF"/>
    <w:rsid w:val="7E7A6D4D"/>
    <w:rsid w:val="7E7D7D2D"/>
    <w:rsid w:val="7EA43B55"/>
    <w:rsid w:val="7EAE134B"/>
    <w:rsid w:val="7EB805F2"/>
    <w:rsid w:val="7EBF6A0B"/>
    <w:rsid w:val="7ED01F69"/>
    <w:rsid w:val="7EE93EBB"/>
    <w:rsid w:val="7EF5218C"/>
    <w:rsid w:val="7F0453E9"/>
    <w:rsid w:val="7F527785"/>
    <w:rsid w:val="7F65770A"/>
    <w:rsid w:val="7F793E6C"/>
    <w:rsid w:val="7F9504F5"/>
    <w:rsid w:val="7F977AF0"/>
    <w:rsid w:val="7FEC3926"/>
    <w:rsid w:val="7FFC3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cs="Times New Roman"/>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2021-06-15T07:22:00Z</dcterms:created>
  <dc:creator>Administrator</dc:creator>
  <cp:lastModifiedBy> Tíng</cp:lastModifiedBy>
  <cp:lastPrinted>2021-08-18T01:02:00Z</cp:lastPrinted>
  <dcterms:modified xsi:type="dcterms:W3CDTF">2021-08-19T09:32:46Z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75E4469A5E0143B4973897FF8AAA210D</vt:lpwstr>
  </property>
</Properties>
</file>