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3D" w:rsidRPr="00692B3D" w:rsidRDefault="00692B3D" w:rsidP="00692B3D">
      <w:pPr>
        <w:widowControl/>
        <w:spacing w:line="5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市政府办公室：</w:t>
      </w:r>
    </w:p>
    <w:p w:rsidR="00692B3D" w:rsidRPr="00692B3D" w:rsidRDefault="00692B3D" w:rsidP="00692B3D">
      <w:pPr>
        <w:widowControl/>
        <w:spacing w:line="52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本年度报告根据《中华人民共和国政府信息公开条例》以及市府办《转发省府办公厅关于做好2011年度政府信息公开工作年度报告编制公布工作的通知》的精神编制。全文包括概述，政府信息主动公开情况，政府信息依申请公开办理情况，政府信息公开的收费及减免情况，因政府信息公开申请行政复议、诉讼和申诉的情况，政府信息公开中存在的主要问题和改进措施。在梅州教育城域网上可查看本报告的电子版。如对本报告有任何疑问，可与梅州市教育局办公室联系（联系电话：0753-2180881）。现将我局2011年度政府信息公开工作报告如下：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一、概述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2011年梅州市教育局政府信息公开工作，在建立健全规章制度、拓宽政府信息公开渠道、保证政府信息准确规范公开等方面取得了新的进展。主要有如下几个方面：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t>（一）进一步健全机构。</w:t>
      </w: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我局高度重视政府信息公开工作，把它纳入重要工作议事日程，建立健全了政府信息公开长效机制。领导机构健全，成立了局长任组长，分管副局长任副组长，有关科室负责人为成员的局政府信息公开领导小组，形成了“一把手”亲自抓，分管领导具体负责，各部门具体承办，干部职工参与的领导机制和工作机制，实现了政府信息公开工作的一体化、常态化管理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lastRenderedPageBreak/>
        <w:t>（二）进一步完善规章制度。</w:t>
      </w: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建立了《政府信息公开实施方案》、《政府信息公开目录》和《机关各项规章制度》等一系列规章制度，制定并公布了《梅州市教育局政府信息公开指南》、《梅州市教育局政务信息公开目录》、《依申请公开流程图》等，拟定统一公开标准，规范发布格式。进一步完善各项制度，在业务工作中各职能科室均坚持依法行政，努力提高行政效率，提供优质高效服务。此外，还将政府信息公开工作纳入年度目标考核体系，推进工作持续深入开展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t>（三）进一步贴近群众关心、社会关注的重要事项。</w:t>
      </w: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通过各种形式重点公开教育局工作职能、内部机构设置及职能，公开了教育局年度工作目标和办事承诺，特别公开了与群众关系密切的教育收费标准，先进教师、特级教师等评选推荐，干部人事任免，基础教育民办学校审批，中小学教师职称评审，教师资格证等办事程序；公开了教育局工作的法律依据或文件依据。进一步规范了行政审批制度，达到群众直观、方便，办事程序简化，提高工作效率，实现了勤政为民的目的。此外，对干部职工关注的热点、焦点问题，如人事任免情况、财务支出等情况采取张贴公布等方式，定期公开；对临时性工作，如调资、评先、发展党员等，随时进行公开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t>（四）进一步拓宽信息公开渠道、快捷便民。</w:t>
      </w: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我局遵循严格依法、真实快捷、方便申请人知晓的原则，结合教育工</w:t>
      </w: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作实际，积极探索建立政府信息公开的工作平台模式，形成了多元化的政府信息公开渠道，受到社会各界好评。一是梅州教育城域网对外窗口作用日益凸显。我局按上级有关要求，对原有的政务公开栏目进行二次改版，确保信息公开指南和目录格式与上级要求统一，信息公开功能进一步完善。2011年，我局还在原有栏目的基础上增设了教师招聘栏目、党务公开专题栏目，充分发挥了便民服务、正面宣传的积极作用。二是设立政务公开栏。我局共设立了4块政务公开栏，主要是与群众关系密切的办公室、基教科、考试中心、人事科、计财科等部门，公开重点工作的办事程序和办事结果，公开内容定期更新。</w:t>
      </w:r>
      <w:r w:rsidRPr="00692B3D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三</w:t>
      </w: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是扩大和完善办事服务窗口。我局在一楼设立了“办事大厅”，对审批事项及考试报名等对外服务事项做到收文、审件、审批“一站式”或“一条龙”服务。四是公开监督电话。我局公开了办公室、信访室、招生考试办公室等的对外电话，接受群众的咨询、投诉。五是建立电子触摸屏。我局结合自身的办公条件，在一楼大堂设立了电子触摸屏。局领导班子成员简介、分工，大楼示意图，各科室负责人姓名及职责、办事指南等均可在此查阅。六是通过《梅州日报》等媒体公布信息。如对年检具有招生资格的民办中等职业学校和高考、中考信息等，均在《梅州日报》向社会公告。</w:t>
      </w:r>
    </w:p>
    <w:p w:rsidR="00692B3D" w:rsidRPr="00692B3D" w:rsidRDefault="00692B3D" w:rsidP="00692B3D">
      <w:pPr>
        <w:widowControl/>
        <w:spacing w:line="520" w:lineRule="atLeast"/>
        <w:ind w:firstLine="482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（五）进一步做到准确规范公布。</w:t>
      </w: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根据《中华人民共和国政府信息公开条例》和市政府办公室《关于印发梅州市人</w:t>
      </w: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民政府政务公开内容目录的通知》（梅市府办〔2006〕37号文）的要求，按照“谁制作、谁公开”的原则，经严格审核把关后及时把政府信息在网站公开，确保信息发布的时效性、权威性、准确性、规范性。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二、主动公开政府信息的情况</w:t>
      </w:r>
    </w:p>
    <w:p w:rsidR="00692B3D" w:rsidRPr="00692B3D" w:rsidRDefault="00692B3D" w:rsidP="00692B3D">
      <w:pPr>
        <w:widowControl/>
        <w:spacing w:line="52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（一）我局主动公开政府信息的主要类别有：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1.机构职能、机构领导、内设机构及联系方式；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2.相关法律、规章、规范性文件；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3.办事指南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4.工作动态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5.通知公告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6.其他应主动公开的信息。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</w:t>
      </w:r>
      <w:r w:rsidRPr="00692B3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我局主动公开政府信息的形式主要有：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1.</w:t>
      </w: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梅州教育城域网；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2.</w:t>
      </w: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梅州市教育局政务公开栏；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3.</w:t>
      </w: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《梅州日报》等新闻媒体。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2011年，我局网站共发布各类信息5475条，其中，教学类信息3528条，新闻动态397条，规范性文件25条，通知公告80条，人事信息25条，其他信息1420条。此外，2011年我局共受理、答复、解决来自“梅州民声”的网民来信1663件，按时处理率达到100%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三、依申请公开政府信息办理情况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本年度我局未收到有关组织或个人关于公开政府信息的申请。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四、政府信息公开的收费及减免情况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本年度我局未发生信息公开收费，不存在减免情况。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五、因政府信息公开申请行政复议、诉讼和申诉的情况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本年度我局未发生因政府信息公开申请行政复议、诉讼和申诉的个案。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六、政府信息公开工作存在的主要问题及改进措施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（一）存在的主要问题。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一是重视程度不够。主要表现在主动公开的意识还有待进一步加强，信息发布量较少。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二是一些信息的公布不够及时。有些时效性较强的内容公布不够及时。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三是公开的重点不突出。有的科室没有结合自己的工作实际制定出相应的工作细则，对群众反映强烈的敏感问题和关键部位公开不够到位。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（二）改进措施。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一是加强宣传。宣传推广政府信息公开典型经验，工作动态和工作成果，加强对政府信息工作的宣传。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二是继续完善政府信息公开的规章制度。完善各科室（中心、站）制度，落实责任、逐级负责、任务到岗、目标到人、违章必究，确保公开工作收到实质性效果。</w:t>
      </w:r>
    </w:p>
    <w:p w:rsidR="00692B3D" w:rsidRPr="00692B3D" w:rsidRDefault="00692B3D" w:rsidP="00692B3D">
      <w:pPr>
        <w:widowControl/>
        <w:spacing w:line="52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三是对政府信息公开加强指导。对市直各校学校的政府信息公开工作及时进行指导和督查，发现问题及时纠正，共同提高政府信息公开工作水平。</w:t>
      </w:r>
    </w:p>
    <w:p w:rsidR="00692B3D" w:rsidRPr="00692B3D" w:rsidRDefault="00692B3D" w:rsidP="00692B3D">
      <w:pPr>
        <w:widowControl/>
        <w:spacing w:line="5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2B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:rsidR="006F2E43" w:rsidRPr="0025220B" w:rsidRDefault="006F2E43">
      <w:bookmarkStart w:id="0" w:name="_GoBack"/>
      <w:bookmarkEnd w:id="0"/>
    </w:p>
    <w:sectPr w:rsidR="006F2E43" w:rsidRPr="0025220B" w:rsidSect="0097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50" w:rsidRDefault="00503350" w:rsidP="00EF3B9B">
      <w:r>
        <w:separator/>
      </w:r>
    </w:p>
  </w:endnote>
  <w:endnote w:type="continuationSeparator" w:id="1">
    <w:p w:rsidR="00503350" w:rsidRDefault="00503350" w:rsidP="00EF3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50" w:rsidRDefault="00503350" w:rsidP="00EF3B9B">
      <w:r>
        <w:separator/>
      </w:r>
    </w:p>
  </w:footnote>
  <w:footnote w:type="continuationSeparator" w:id="1">
    <w:p w:rsidR="00503350" w:rsidRDefault="00503350" w:rsidP="00EF3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6ED"/>
    <w:multiLevelType w:val="multilevel"/>
    <w:tmpl w:val="7088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F29"/>
    <w:rsid w:val="00076784"/>
    <w:rsid w:val="0025220B"/>
    <w:rsid w:val="00503350"/>
    <w:rsid w:val="00580F29"/>
    <w:rsid w:val="00587917"/>
    <w:rsid w:val="00692B3D"/>
    <w:rsid w:val="006F2E43"/>
    <w:rsid w:val="007A7C7D"/>
    <w:rsid w:val="00971263"/>
    <w:rsid w:val="00973B2C"/>
    <w:rsid w:val="00EE5B16"/>
    <w:rsid w:val="00EF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5B16"/>
    <w:rPr>
      <w:b/>
      <w:bCs/>
    </w:rPr>
  </w:style>
  <w:style w:type="character" w:styleId="a5">
    <w:name w:val="Hyperlink"/>
    <w:basedOn w:val="a0"/>
    <w:uiPriority w:val="99"/>
    <w:semiHidden/>
    <w:unhideWhenUsed/>
    <w:rsid w:val="00692B3D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EF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F3B9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F3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F3B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梅州市教育信息中心</dc:creator>
  <cp:keywords/>
  <dc:description/>
  <cp:lastModifiedBy>梅州市教育信息中心</cp:lastModifiedBy>
  <cp:revision>9</cp:revision>
  <dcterms:created xsi:type="dcterms:W3CDTF">2021-05-27T03:13:00Z</dcterms:created>
  <dcterms:modified xsi:type="dcterms:W3CDTF">2021-08-23T01:11:00Z</dcterms:modified>
</cp:coreProperties>
</file>